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</w:rPr>
        <w:t>Муниципальное казённое общеобразовательное учреждение</w:t>
      </w:r>
    </w:p>
    <w:p>
      <w:pPr>
        <w:pStyle w:val="style0"/>
        <w:jc w:val="center"/>
      </w:pPr>
      <w:r>
        <w:rPr>
          <w:b/>
        </w:rPr>
        <w:t>«Инская средняя общеобразовательная школа»</w:t>
      </w:r>
    </w:p>
    <w:p>
      <w:pPr>
        <w:pStyle w:val="style0"/>
        <w:jc w:val="center"/>
      </w:pPr>
      <w:r>
        <w:rPr>
          <w:b/>
        </w:rPr>
        <w:t>Шелаболихинского района Алтайского края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</w:rPr>
        <w:t>«Согласовано»                                                              «Утверждаю»</w:t>
      </w:r>
    </w:p>
    <w:p>
      <w:pPr>
        <w:pStyle w:val="style0"/>
      </w:pPr>
      <w:r>
        <w:rPr>
          <w:b w:val="false"/>
          <w:bCs w:val="false"/>
        </w:rPr>
        <w:t>Зам. Директора по УВР                                             Директор МКОУ «ИСОШ»</w:t>
      </w:r>
    </w:p>
    <w:p>
      <w:pPr>
        <w:pStyle w:val="style0"/>
      </w:pPr>
      <w:r>
        <w:rPr>
          <w:b w:val="false"/>
          <w:bCs w:val="false"/>
        </w:rPr>
        <w:t xml:space="preserve">_______М.Н.Шиганова                                               ________А.П.Панова    </w:t>
      </w:r>
    </w:p>
    <w:p>
      <w:pPr>
        <w:pStyle w:val="style0"/>
      </w:pPr>
      <w:r>
        <w:rPr>
          <w:b w:val="false"/>
          <w:bCs w:val="false"/>
        </w:rPr>
        <w:t>___от_______2015г.                                                   Приказ №</w:t>
      </w:r>
      <w:bookmarkStart w:id="0" w:name="__DdeLink__1121_2002401146"/>
      <w:bookmarkEnd w:id="0"/>
      <w:r>
        <w:rPr>
          <w:b w:val="false"/>
          <w:bCs w:val="false"/>
        </w:rPr>
        <w:t>___от_______2015г.</w:t>
      </w:r>
    </w:p>
    <w:p>
      <w:pPr>
        <w:pStyle w:val="style0"/>
      </w:pPr>
      <w:r>
        <w:rPr>
          <w:b w:val="false"/>
          <w:bCs w:val="false"/>
        </w:rPr>
      </w:r>
    </w:p>
    <w:p>
      <w:pPr>
        <w:pStyle w:val="style0"/>
      </w:pPr>
      <w:r>
        <w:rPr>
          <w:b w:val="false"/>
          <w:bCs w:val="false"/>
        </w:rPr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</w:rPr>
        <w:t xml:space="preserve">                          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</w:rPr>
        <w:t xml:space="preserve">                                       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</w:rPr>
        <w:t xml:space="preserve"> </w:t>
      </w:r>
      <w:r>
        <w:rPr>
          <w:b/>
        </w:rPr>
        <w:t xml:space="preserve">РАБОЧАЯ ПРОГРАММА ПЕДАГОГА </w:t>
      </w:r>
    </w:p>
    <w:p>
      <w:pPr>
        <w:pStyle w:val="style0"/>
        <w:jc w:val="center"/>
      </w:pPr>
      <w:r>
        <w:rPr>
          <w:b/>
        </w:rPr>
        <w:t>Маляновой Натальи Владимировны</w:t>
      </w:r>
    </w:p>
    <w:p>
      <w:pPr>
        <w:pStyle w:val="style0"/>
        <w:jc w:val="center"/>
      </w:pPr>
      <w:r>
        <w:rPr>
          <w:b/>
        </w:rPr>
        <w:t>2 категория</w:t>
      </w:r>
    </w:p>
    <w:p>
      <w:pPr>
        <w:pStyle w:val="style0"/>
        <w:jc w:val="center"/>
      </w:pPr>
      <w:r>
        <w:rPr>
          <w:b/>
        </w:rPr>
        <w:t>по математике для 7 класса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</w:rPr>
        <w:t xml:space="preserve">                                                    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</w:rPr>
        <w:t>2015-2016 учебный год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tbl>
      <w:tblPr>
        <w:jc w:val="left"/>
        <w:tblInd w:type="dxa" w:w="122"/>
        <w:tblBorders>
          <w:top w:color="000001" w:space="0" w:sz="2" w:val="single"/>
          <w:left w:color="000001" w:space="0" w:sz="2" w:val="single"/>
        </w:tblBorders>
      </w:tblPr>
      <w:tblGrid>
        <w:gridCol w:w="1222"/>
        <w:gridCol w:w="5844"/>
        <w:gridCol w:w="2352"/>
      </w:tblGrid>
      <w:tr>
        <w:trPr>
          <w:cantSplit w:val="false"/>
        </w:trPr>
        <w:tc>
          <w:tcPr>
            <w:tcW w:type="dxa" w:w="1222"/>
            <w:tcBorders>
              <w:top w:color="000001" w:space="0" w:sz="2" w:val="single"/>
              <w:lef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844"/>
            <w:tcBorders>
              <w:top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352"/>
            <w:tcBorders>
              <w:top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22"/>
            <w:tcBorders>
              <w:lef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Содержание рабочей программы по алгебре</w:t>
            </w:r>
          </w:p>
        </w:tc>
        <w:tc>
          <w:tcPr>
            <w:tcW w:type="dxa" w:w="235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22"/>
            <w:tcBorders>
              <w:lef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8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35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22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>
                <w:b/>
              </w:rPr>
              <w:t>№</w:t>
            </w:r>
            <w:r>
              <w:rPr>
                <w:b/>
              </w:rPr>
              <w:t>п|п</w:t>
            </w:r>
          </w:p>
        </w:tc>
        <w:tc>
          <w:tcPr>
            <w:tcW w:type="dxa" w:w="584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>
                <w:b/>
              </w:rPr>
              <w:t>Содержание</w:t>
            </w:r>
          </w:p>
        </w:tc>
        <w:tc>
          <w:tcPr>
            <w:tcW w:type="dxa" w:w="235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>
                <w:b/>
              </w:rPr>
              <w:t>Стр.</w:t>
            </w:r>
          </w:p>
        </w:tc>
      </w:tr>
      <w:tr>
        <w:trPr>
          <w:cantSplit w:val="false"/>
        </w:trPr>
        <w:tc>
          <w:tcPr>
            <w:tcW w:type="dxa" w:w="122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1.</w:t>
            </w:r>
          </w:p>
        </w:tc>
        <w:tc>
          <w:tcPr>
            <w:tcW w:type="dxa" w:w="5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Пояснительная записка</w:t>
            </w:r>
          </w:p>
        </w:tc>
        <w:tc>
          <w:tcPr>
            <w:tcW w:type="dxa" w:w="235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122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2.</w:t>
            </w:r>
          </w:p>
        </w:tc>
        <w:tc>
          <w:tcPr>
            <w:tcW w:type="dxa" w:w="5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Учебно-тематический план</w:t>
            </w:r>
          </w:p>
        </w:tc>
        <w:tc>
          <w:tcPr>
            <w:tcW w:type="dxa" w:w="235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122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3.</w:t>
            </w:r>
          </w:p>
        </w:tc>
        <w:tc>
          <w:tcPr>
            <w:tcW w:type="dxa" w:w="5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Содержание учебного предмета</w:t>
            </w:r>
          </w:p>
        </w:tc>
        <w:tc>
          <w:tcPr>
            <w:tcW w:type="dxa" w:w="235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4-6</w:t>
            </w:r>
          </w:p>
        </w:tc>
      </w:tr>
      <w:tr>
        <w:trPr>
          <w:cantSplit w:val="false"/>
        </w:trPr>
        <w:tc>
          <w:tcPr>
            <w:tcW w:type="dxa" w:w="122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4.</w:t>
            </w:r>
          </w:p>
        </w:tc>
        <w:tc>
          <w:tcPr>
            <w:tcW w:type="dxa" w:w="5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Требования к уровню подготовки учащихся</w:t>
            </w:r>
          </w:p>
        </w:tc>
        <w:tc>
          <w:tcPr>
            <w:tcW w:type="dxa" w:w="235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6-9</w:t>
            </w:r>
          </w:p>
        </w:tc>
      </w:tr>
      <w:tr>
        <w:trPr>
          <w:cantSplit w:val="false"/>
        </w:trPr>
        <w:tc>
          <w:tcPr>
            <w:tcW w:type="dxa" w:w="122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5.</w:t>
            </w:r>
          </w:p>
        </w:tc>
        <w:tc>
          <w:tcPr>
            <w:tcW w:type="dxa" w:w="5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Критерии и нормы оценивания учебного предмета</w:t>
            </w:r>
          </w:p>
        </w:tc>
        <w:tc>
          <w:tcPr>
            <w:tcW w:type="dxa" w:w="235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9-10</w:t>
            </w:r>
          </w:p>
        </w:tc>
      </w:tr>
      <w:tr>
        <w:trPr>
          <w:cantSplit w:val="false"/>
        </w:trPr>
        <w:tc>
          <w:tcPr>
            <w:tcW w:type="dxa" w:w="122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6.</w:t>
            </w:r>
          </w:p>
        </w:tc>
        <w:tc>
          <w:tcPr>
            <w:tcW w:type="dxa" w:w="5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Формы, методы, средства работы с детьми, испытывающими трудности в освоении основных образовательных программ.</w:t>
            </w:r>
          </w:p>
        </w:tc>
        <w:tc>
          <w:tcPr>
            <w:tcW w:type="dxa" w:w="235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9-10</w:t>
            </w:r>
          </w:p>
        </w:tc>
      </w:tr>
      <w:tr>
        <w:trPr>
          <w:cantSplit w:val="false"/>
        </w:trPr>
        <w:tc>
          <w:tcPr>
            <w:tcW w:type="dxa" w:w="122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7.</w:t>
            </w:r>
          </w:p>
        </w:tc>
        <w:tc>
          <w:tcPr>
            <w:tcW w:type="dxa" w:w="5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Учебно- методическое и материально- техническое обеспечение</w:t>
            </w:r>
          </w:p>
        </w:tc>
        <w:tc>
          <w:tcPr>
            <w:tcW w:type="dxa" w:w="235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10</w:t>
            </w:r>
          </w:p>
        </w:tc>
      </w:tr>
      <w:tr>
        <w:trPr>
          <w:cantSplit w:val="false"/>
        </w:trPr>
        <w:tc>
          <w:tcPr>
            <w:tcW w:type="dxa" w:w="122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8.</w:t>
            </w:r>
          </w:p>
        </w:tc>
        <w:tc>
          <w:tcPr>
            <w:tcW w:type="dxa" w:w="5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Календарно- тематическое планирование</w:t>
            </w:r>
          </w:p>
        </w:tc>
        <w:tc>
          <w:tcPr>
            <w:tcW w:type="dxa" w:w="235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18-19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Содержание рабочей программы по геометрии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122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483"/>
        <w:gridCol w:w="5578"/>
        <w:gridCol w:w="2357"/>
      </w:tblGrid>
      <w:tr>
        <w:trPr>
          <w:cantSplit w:val="false"/>
        </w:trPr>
        <w:tc>
          <w:tcPr>
            <w:tcW w:type="dxa" w:w="1483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№</w:t>
            </w:r>
            <w:r>
              <w:rPr/>
              <w:t>п/п</w:t>
            </w:r>
          </w:p>
        </w:tc>
        <w:tc>
          <w:tcPr>
            <w:tcW w:type="dxa" w:w="557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Содержание</w:t>
            </w:r>
          </w:p>
        </w:tc>
        <w:tc>
          <w:tcPr>
            <w:tcW w:type="dxa" w:w="235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Стр.</w:t>
            </w:r>
          </w:p>
        </w:tc>
      </w:tr>
      <w:tr>
        <w:trPr>
          <w:cantSplit w:val="false"/>
        </w:trPr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1.</w:t>
            </w:r>
          </w:p>
        </w:tc>
        <w:tc>
          <w:tcPr>
            <w:tcW w:type="dxa" w:w="55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Пояснительная записка</w:t>
            </w:r>
          </w:p>
        </w:tc>
        <w:tc>
          <w:tcPr>
            <w:tcW w:type="dxa" w:w="23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11-12</w:t>
            </w:r>
          </w:p>
        </w:tc>
      </w:tr>
      <w:tr>
        <w:trPr>
          <w:cantSplit w:val="false"/>
        </w:trPr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2.</w:t>
            </w:r>
          </w:p>
        </w:tc>
        <w:tc>
          <w:tcPr>
            <w:tcW w:type="dxa" w:w="55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Учебно-тематический план</w:t>
            </w:r>
          </w:p>
        </w:tc>
        <w:tc>
          <w:tcPr>
            <w:tcW w:type="dxa" w:w="23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12</w:t>
            </w:r>
          </w:p>
        </w:tc>
      </w:tr>
      <w:tr>
        <w:trPr>
          <w:cantSplit w:val="false"/>
        </w:trPr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3.</w:t>
            </w:r>
          </w:p>
        </w:tc>
        <w:tc>
          <w:tcPr>
            <w:tcW w:type="dxa" w:w="55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Содержание учебного предмета</w:t>
            </w:r>
          </w:p>
        </w:tc>
        <w:tc>
          <w:tcPr>
            <w:tcW w:type="dxa" w:w="23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12-13</w:t>
            </w:r>
          </w:p>
        </w:tc>
      </w:tr>
      <w:tr>
        <w:trPr>
          <w:cantSplit w:val="false"/>
        </w:trPr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4.</w:t>
            </w:r>
          </w:p>
        </w:tc>
        <w:tc>
          <w:tcPr>
            <w:tcW w:type="dxa" w:w="55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Требования к уровню подготовки учащихся</w:t>
            </w:r>
          </w:p>
        </w:tc>
        <w:tc>
          <w:tcPr>
            <w:tcW w:type="dxa" w:w="23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13</w:t>
            </w:r>
          </w:p>
        </w:tc>
      </w:tr>
      <w:tr>
        <w:trPr>
          <w:cantSplit w:val="false"/>
        </w:trPr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5.</w:t>
            </w:r>
          </w:p>
        </w:tc>
        <w:tc>
          <w:tcPr>
            <w:tcW w:type="dxa" w:w="55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Критерии и нормы оценивания учебного предмета</w:t>
            </w:r>
          </w:p>
        </w:tc>
        <w:tc>
          <w:tcPr>
            <w:tcW w:type="dxa" w:w="23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14-16</w:t>
            </w:r>
          </w:p>
        </w:tc>
      </w:tr>
      <w:tr>
        <w:trPr>
          <w:cantSplit w:val="false"/>
        </w:trPr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6.</w:t>
            </w:r>
          </w:p>
        </w:tc>
        <w:tc>
          <w:tcPr>
            <w:tcW w:type="dxa" w:w="55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Формы, методы ,средства работы с детьми ,испытывающими трудности в освоении основных образовательных программ</w:t>
            </w:r>
          </w:p>
        </w:tc>
        <w:tc>
          <w:tcPr>
            <w:tcW w:type="dxa" w:w="23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16</w:t>
            </w:r>
          </w:p>
        </w:tc>
      </w:tr>
      <w:tr>
        <w:trPr>
          <w:cantSplit w:val="false"/>
        </w:trPr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7.</w:t>
            </w:r>
          </w:p>
        </w:tc>
        <w:tc>
          <w:tcPr>
            <w:tcW w:type="dxa" w:w="55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Учебно-методическое и материально-техническое обеспечение</w:t>
            </w:r>
          </w:p>
        </w:tc>
        <w:tc>
          <w:tcPr>
            <w:tcW w:type="dxa" w:w="23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16-17</w:t>
            </w:r>
          </w:p>
        </w:tc>
      </w:tr>
      <w:tr>
        <w:trPr>
          <w:cantSplit w:val="false"/>
        </w:trPr>
        <w:tc>
          <w:tcPr>
            <w:tcW w:type="dxa" w:w="148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8.</w:t>
            </w:r>
          </w:p>
        </w:tc>
        <w:tc>
          <w:tcPr>
            <w:tcW w:type="dxa" w:w="55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Календарно-тематическое планирование</w:t>
            </w:r>
          </w:p>
        </w:tc>
        <w:tc>
          <w:tcPr>
            <w:tcW w:type="dxa" w:w="23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19-21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color w:val="000000"/>
        </w:rPr>
        <w:t>АЛГЕБРА</w:t>
      </w:r>
    </w:p>
    <w:p>
      <w:pPr>
        <w:pStyle w:val="style0"/>
        <w:jc w:val="center"/>
      </w:pPr>
      <w:bookmarkStart w:id="1" w:name="__DdeLink__1315_1058834669"/>
      <w:bookmarkStart w:id="2" w:name="__DdeLink__1315_1058834669"/>
      <w:bookmarkEnd w:id="2"/>
      <w:r>
        <w:rPr/>
      </w:r>
    </w:p>
    <w:p>
      <w:pPr>
        <w:pStyle w:val="style0"/>
        <w:jc w:val="center"/>
      </w:pPr>
      <w:r>
        <w:rPr>
          <w:b/>
          <w:color w:val="000000"/>
        </w:rPr>
        <w:t>Пояснительная записка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 xml:space="preserve">      </w:t>
      </w:r>
      <w:r>
        <w:rPr/>
        <w:t>Данная рабочая программа учебного курса по алгебре для 7 класса разработана на основе Примерной программы  основного общего образования по математике с учетом требований федерального компонента государственного стандарта общего образования и с учетом учебного плана  МКОУ «Инская средняя общеобразовательная школа» на 2013-2014 учебный год</w:t>
      </w:r>
    </w:p>
    <w:p>
      <w:pPr>
        <w:pStyle w:val="style0"/>
        <w:jc w:val="both"/>
      </w:pPr>
      <w:r>
        <w:rPr/>
        <w:t xml:space="preserve">       </w:t>
      </w:r>
      <w:r>
        <w:rPr/>
        <w:t xml:space="preserve">Рабочая программа по алгебре 7 класса  рассчитана на </w:t>
      </w:r>
      <w:r>
        <w:rPr>
          <w:color w:val="000000"/>
        </w:rPr>
        <w:t>3 часа в неделю, всего 102 часа.</w:t>
      </w:r>
      <w:r>
        <w:rPr/>
        <w:t xml:space="preserve"> В рабочей программе предусмотрено </w:t>
      </w:r>
      <w:r>
        <w:rPr>
          <w:b/>
        </w:rPr>
        <w:t>9 контрольных работ</w:t>
      </w:r>
      <w:r>
        <w:rPr>
          <w:b/>
          <w:color w:val="FF0000"/>
        </w:rPr>
        <w:t>.</w:t>
      </w:r>
    </w:p>
    <w:p>
      <w:pPr>
        <w:pStyle w:val="style0"/>
        <w:jc w:val="both"/>
      </w:pPr>
      <w:r>
        <w:rPr/>
        <w:t xml:space="preserve">       </w:t>
      </w:r>
      <w:r>
        <w:rPr/>
        <w:t xml:space="preserve">Реализация рабочей программы осуществляется по учебнику </w:t>
      </w:r>
      <w:r>
        <w:rPr>
          <w:color w:val="000000"/>
        </w:rPr>
        <w:t>«Алгебра. 7 класс» / Ю.Н. Макарычев, Н.Г. Миндюк и др.; под ред. С.А. Теляковского. М.: Просвещение, 2008г.</w:t>
      </w:r>
    </w:p>
    <w:p>
      <w:pPr>
        <w:pStyle w:val="style0"/>
      </w:pPr>
      <w:r>
        <w:rPr>
          <w:b/>
          <w:bCs/>
          <w:i/>
          <w:iCs/>
        </w:rPr>
        <w:t>Цели курса:</w:t>
      </w:r>
      <w:r>
        <w:rPr/>
        <w:t xml:space="preserve">     </w:t>
      </w:r>
    </w:p>
    <w:p>
      <w:pPr>
        <w:pStyle w:val="style0"/>
      </w:pPr>
      <w:r>
        <w:rPr/>
        <w:t xml:space="preserve">         </w:t>
      </w:r>
    </w:p>
    <w:p>
      <w:pPr>
        <w:pStyle w:val="style0"/>
      </w:pPr>
      <w:r>
        <w:rPr/>
        <w:t>1. Систематизировать и обобщить сведения о десятичных и обыкновенных дробях.</w:t>
      </w:r>
    </w:p>
    <w:p>
      <w:pPr>
        <w:pStyle w:val="style0"/>
      </w:pPr>
      <w:r>
        <w:rPr/>
        <w:t>2. Сформировать представление о прямой и обратной пропорциональностях величин; ввести понятие пропорции и научить учащихся использовать пропорции при решении задач;</w:t>
      </w:r>
    </w:p>
    <w:p>
      <w:pPr>
        <w:pStyle w:val="style0"/>
      </w:pPr>
      <w:r>
        <w:rPr/>
        <w:t>3. Сформировать первоначальные представления о языке алгебры, о буквенном исчислении; научить выполнять  преобразования буквенных выражений.</w:t>
      </w:r>
    </w:p>
    <w:p>
      <w:pPr>
        <w:pStyle w:val="style0"/>
      </w:pPr>
      <w:r>
        <w:rPr/>
        <w:t>4.Развить вычислительные и алгебраические знания и умения, необходимые в практической деятельности, для изучения смежных дисциплин.</w:t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b/>
          <w:bCs/>
          <w:i/>
          <w:iCs/>
        </w:rPr>
        <w:t>Задачи курса:</w:t>
      </w:r>
    </w:p>
    <w:p>
      <w:pPr>
        <w:pStyle w:val="style0"/>
      </w:pPr>
      <w:r>
        <w:rPr/>
        <w:t>-развитие и углубление вычислительных навыков и умений до уровня, позволяющего</w:t>
      </w:r>
    </w:p>
    <w:p>
      <w:pPr>
        <w:pStyle w:val="style0"/>
      </w:pPr>
      <w:r>
        <w:rPr/>
        <w:t>уверенно применять знания при решении задач математики, физики и химии:</w:t>
      </w:r>
    </w:p>
    <w:p>
      <w:pPr>
        <w:pStyle w:val="style0"/>
      </w:pPr>
      <w:r>
        <w:rPr/>
        <w:t>-ввести понятие функции и научить правильно применять знания о функции в старших классах;</w:t>
      </w:r>
    </w:p>
    <w:p>
      <w:pPr>
        <w:pStyle w:val="style0"/>
      </w:pPr>
      <w:r>
        <w:rPr/>
      </w:r>
    </w:p>
    <w:p>
      <w:pPr>
        <w:pStyle w:val="style0"/>
      </w:pPr>
      <w:r>
        <w:rPr/>
        <w:t>-систематизировать и обобщить сведения о преобразовании выражений, решении линейных уравнений;</w:t>
      </w:r>
    </w:p>
    <w:p>
      <w:pPr>
        <w:pStyle w:val="style0"/>
      </w:pPr>
      <w:r>
        <w:rPr/>
        <w:t>-изучить формулы умножения и научить уверенно, применять эти формулы при</w:t>
      </w:r>
    </w:p>
    <w:p>
      <w:pPr>
        <w:pStyle w:val="style0"/>
      </w:pPr>
      <w:r>
        <w:rPr/>
        <w:t>преобразовании выражений и решении уравнений;</w:t>
      </w:r>
    </w:p>
    <w:p>
      <w:pPr>
        <w:pStyle w:val="style0"/>
      </w:pPr>
      <w:r>
        <w:rPr/>
        <w:t>-научить решать системы уравнений и текстовые задачи с помощью систем;</w:t>
      </w:r>
    </w:p>
    <w:p>
      <w:pPr>
        <w:pStyle w:val="style0"/>
      </w:pPr>
      <w:r>
        <w:rPr/>
        <w:t>-ввести понятие степени с натуральным показателем и научить упрощать выражения со</w:t>
      </w:r>
    </w:p>
    <w:p>
      <w:pPr>
        <w:pStyle w:val="style0"/>
      </w:pPr>
      <w:r>
        <w:rPr/>
        <w:t>степенями, находить значения выражений со степенями.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</w:rPr>
        <w:t>Учебно – тематический план</w:t>
      </w:r>
    </w:p>
    <w:p>
      <w:pPr>
        <w:pStyle w:val="style0"/>
      </w:pPr>
      <w:r>
        <w:rPr/>
      </w:r>
    </w:p>
    <w:tbl>
      <w:tblPr>
        <w:jc w:val="left"/>
        <w:tblInd w:type="dxa" w:w="-20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131"/>
        <w:gridCol w:w="5780"/>
        <w:gridCol w:w="2587"/>
      </w:tblGrid>
      <w:tr>
        <w:trPr>
          <w:trHeight w:hRule="atLeast" w:val="330"/>
          <w:cantSplit w:val="true"/>
        </w:trPr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type="dxa" w:w="2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Всего часов</w:t>
            </w:r>
          </w:p>
        </w:tc>
      </w:tr>
      <w:tr>
        <w:trPr>
          <w:trHeight w:hRule="atLeast" w:val="280"/>
          <w:cantSplit w:val="true"/>
        </w:trPr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Выражения. Тождества уравнения</w:t>
            </w:r>
          </w:p>
        </w:tc>
        <w:tc>
          <w:tcPr>
            <w:tcW w:type="dxa" w:w="2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18</w:t>
            </w:r>
          </w:p>
        </w:tc>
      </w:tr>
      <w:tr>
        <w:trPr>
          <w:trHeight w:hRule="atLeast" w:val="304"/>
          <w:cantSplit w:val="true"/>
        </w:trPr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Функции</w:t>
            </w:r>
          </w:p>
        </w:tc>
        <w:tc>
          <w:tcPr>
            <w:tcW w:type="dxa" w:w="2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12</w:t>
            </w:r>
          </w:p>
        </w:tc>
      </w:tr>
      <w:tr>
        <w:trPr>
          <w:trHeight w:hRule="atLeast" w:val="320"/>
          <w:cantSplit w:val="true"/>
        </w:trPr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Степень с натуральным показателем</w:t>
            </w:r>
          </w:p>
        </w:tc>
        <w:tc>
          <w:tcPr>
            <w:tcW w:type="dxa" w:w="2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13</w:t>
            </w:r>
          </w:p>
        </w:tc>
      </w:tr>
      <w:tr>
        <w:trPr>
          <w:trHeight w:hRule="atLeast" w:val="340"/>
          <w:cantSplit w:val="true"/>
        </w:trPr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bCs/>
              </w:rPr>
              <w:t>Многочлены</w:t>
            </w:r>
          </w:p>
        </w:tc>
        <w:tc>
          <w:tcPr>
            <w:tcW w:type="dxa" w:w="2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17</w:t>
            </w:r>
          </w:p>
        </w:tc>
      </w:tr>
      <w:tr>
        <w:trPr>
          <w:trHeight w:hRule="atLeast" w:val="330"/>
          <w:cantSplit w:val="true"/>
        </w:trPr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bCs/>
              </w:rPr>
              <w:t>Формулы сокращенного умножения</w:t>
            </w:r>
          </w:p>
        </w:tc>
        <w:tc>
          <w:tcPr>
            <w:tcW w:type="dxa" w:w="2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20</w:t>
            </w:r>
          </w:p>
        </w:tc>
      </w:tr>
      <w:tr>
        <w:trPr>
          <w:trHeight w:hRule="atLeast" w:val="340"/>
          <w:cantSplit w:val="true"/>
        </w:trPr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tabs>
                <w:tab w:leader="none" w:pos="644" w:val="left"/>
                <w:tab w:leader="none" w:pos="708" w:val="left"/>
              </w:tabs>
            </w:pPr>
            <w:r>
              <w:rPr>
                <w:b/>
                <w:bCs/>
              </w:rPr>
              <w:t>Системы линейных уравнений</w:t>
            </w:r>
          </w:p>
        </w:tc>
        <w:tc>
          <w:tcPr>
            <w:tcW w:type="dxa" w:w="2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12</w:t>
            </w:r>
          </w:p>
        </w:tc>
      </w:tr>
      <w:tr>
        <w:trPr>
          <w:trHeight w:hRule="atLeast" w:val="536"/>
          <w:cantSplit w:val="true"/>
        </w:trPr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tabs>
                <w:tab w:leader="none" w:pos="644" w:val="left"/>
                <w:tab w:leader="none" w:pos="708" w:val="left"/>
              </w:tabs>
            </w:pPr>
            <w:r>
              <w:rPr>
                <w:b/>
              </w:rPr>
              <w:t>Элементы логики, комбинаторики, статистики</w:t>
            </w:r>
          </w:p>
        </w:tc>
        <w:tc>
          <w:tcPr>
            <w:tcW w:type="dxa" w:w="2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4</w:t>
            </w:r>
          </w:p>
        </w:tc>
      </w:tr>
      <w:tr>
        <w:trPr>
          <w:trHeight w:hRule="atLeast" w:val="338"/>
          <w:cantSplit w:val="true"/>
        </w:trPr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tabs>
                <w:tab w:leader="none" w:pos="644" w:val="left"/>
                <w:tab w:leader="none" w:pos="708" w:val="left"/>
              </w:tabs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type="dxa" w:w="25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6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</w:rPr>
        <w:t>Содержание программы</w:t>
      </w:r>
    </w:p>
    <w:p>
      <w:pPr>
        <w:pStyle w:val="style0"/>
      </w:pPr>
      <w:r>
        <w:rPr/>
      </w:r>
    </w:p>
    <w:p>
      <w:pPr>
        <w:pStyle w:val="style0"/>
        <w:shd w:fill="FFFFFF" w:val="clear"/>
        <w:jc w:val="center"/>
      </w:pPr>
      <w:r>
        <w:rPr>
          <w:b/>
          <w:bCs/>
        </w:rPr>
        <w:t xml:space="preserve">1.   </w:t>
      </w:r>
      <w:r>
        <w:rPr>
          <w:b/>
        </w:rPr>
        <w:t>Выражения. Тождества уравнения (18)</w:t>
      </w:r>
    </w:p>
    <w:p>
      <w:pPr>
        <w:pStyle w:val="style0"/>
        <w:shd w:fill="FFFFFF" w:val="clear"/>
        <w:jc w:val="both"/>
      </w:pPr>
      <w:r>
        <w:rPr/>
        <w:t xml:space="preserve">   </w:t>
      </w:r>
      <w:r>
        <w:rPr/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>
      <w:pPr>
        <w:pStyle w:val="style0"/>
        <w:shd w:fill="FFFFFF" w:val="clear"/>
        <w:jc w:val="both"/>
      </w:pPr>
      <w:r>
        <w:rPr>
          <w:u w:val="single"/>
        </w:rPr>
        <w:t xml:space="preserve">  </w:t>
      </w:r>
      <w:r>
        <w:rPr>
          <w:u w:val="single"/>
        </w:rPr>
        <w:t>Основная цель</w:t>
      </w:r>
      <w:r>
        <w:rPr/>
        <w:t xml:space="preserve"> – систематизировать и обобщить сведения о преобразованиях алгебраических выражений и решении уравнений с одной переменной.</w:t>
      </w:r>
    </w:p>
    <w:p>
      <w:pPr>
        <w:pStyle w:val="style0"/>
        <w:shd w:fill="FFFFFF" w:val="clear"/>
        <w:jc w:val="both"/>
      </w:pPr>
      <w:r>
        <w:rPr/>
        <w:t>Первая тема курса 7 класса является связующими звеном между курсом математики 5-6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>
      <w:pPr>
        <w:pStyle w:val="style0"/>
        <w:shd w:fill="FFFFFF" w:val="clear"/>
        <w:jc w:val="both"/>
      </w:pPr>
      <w:r>
        <w:rPr/>
        <w:t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>В связи с рассмотрением вопроса о сравнении значений выражений расширяются сведения о неравенствах: вводятся знаки  и , дается понятие о двойных неравенствах.</w:t>
      </w:r>
    </w:p>
    <w:p>
      <w:pPr>
        <w:pStyle w:val="style0"/>
        <w:shd w:fill="FFFFFF" w:val="clear"/>
        <w:jc w:val="both"/>
      </w:pPr>
      <w:r>
        <w:rPr/>
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>
      <w:pPr>
        <w:pStyle w:val="style0"/>
        <w:shd w:fill="FFFFFF" w:val="clear"/>
        <w:jc w:val="both"/>
      </w:pPr>
      <w:r>
        <w:rPr/>
        <w:t>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ах=</w:t>
      </w:r>
      <w:r>
        <w:rPr>
          <w:lang w:val="en-US"/>
        </w:rPr>
        <w:t>b</w:t>
      </w:r>
      <w:r>
        <w:rPr/>
        <w:t xml:space="preserve"> при различных значениях а и </w:t>
      </w:r>
      <w:r>
        <w:rPr>
          <w:lang w:val="en-US"/>
        </w:rPr>
        <w:t>b</w:t>
      </w:r>
      <w:r>
        <w:rPr/>
        <w:t>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>
      <w:pPr>
        <w:pStyle w:val="style0"/>
        <w:shd w:fill="FFFFFF" w:val="clear"/>
        <w:jc w:val="center"/>
      </w:pPr>
      <w:r>
        <w:rPr>
          <w:b/>
        </w:rPr>
        <w:t>2.Функции.(12)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>
      <w:pPr>
        <w:pStyle w:val="style0"/>
        <w:shd w:fill="FFFFFF" w:val="clear"/>
        <w:jc w:val="both"/>
      </w:pPr>
      <w:r>
        <w:rPr>
          <w:u w:val="single"/>
        </w:rPr>
        <w:t>Основная цель</w:t>
      </w:r>
      <w:r>
        <w:rPr/>
        <w:t xml:space="preserve"> –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>
      <w:pPr>
        <w:pStyle w:val="style0"/>
        <w:shd w:fill="FFFFFF" w:val="clear"/>
        <w:jc w:val="both"/>
      </w:pPr>
      <w:r>
        <w:rPr/>
        <w:t>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работу по графику и решать по графику обратную задачу.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>Функциональные понятия получают свою конкретизацию при изучении линейной функции и ее частного вида –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у=</w:t>
      </w:r>
      <w:r>
        <w:rPr>
          <w:lang w:val="en-US"/>
        </w:rPr>
        <w:t>kx</w:t>
      </w:r>
      <w:r>
        <w:rPr/>
        <w:t xml:space="preserve">, где </w:t>
      </w:r>
      <w:r>
        <w:rPr>
          <w:lang w:val="en-US"/>
        </w:rPr>
        <w:t>k</w:t>
      </w:r>
      <w:r>
        <w:rPr/>
        <w:t xml:space="preserve">≠0, как зависит от значений </w:t>
      </w:r>
      <w:r>
        <w:rPr>
          <w:lang w:val="en-US"/>
        </w:rPr>
        <w:t>k</w:t>
      </w:r>
      <w:r>
        <w:rPr/>
        <w:t xml:space="preserve"> и </w:t>
      </w:r>
      <w:r>
        <w:rPr>
          <w:lang w:val="en-US"/>
        </w:rPr>
        <w:t>b</w:t>
      </w:r>
      <w:r>
        <w:rPr/>
        <w:t xml:space="preserve"> взаимное расположение графиков двух функций вида у=</w:t>
      </w:r>
      <w:r>
        <w:rPr>
          <w:lang w:val="en-US"/>
        </w:rPr>
        <w:t>kx</w:t>
      </w:r>
      <w:r>
        <w:rPr/>
        <w:t>+</w:t>
      </w:r>
      <w:r>
        <w:rPr>
          <w:lang w:val="en-US"/>
        </w:rPr>
        <w:t>b</w:t>
      </w:r>
      <w:r>
        <w:rPr/>
        <w:t>.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</w:t>
      </w:r>
    </w:p>
    <w:p>
      <w:pPr>
        <w:pStyle w:val="style0"/>
        <w:shd w:fill="FFFFFF" w:val="clear"/>
        <w:jc w:val="center"/>
      </w:pPr>
      <w:r>
        <w:rPr>
          <w:b/>
        </w:rPr>
        <w:t>3. Степень с натуральным показателем(13)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 xml:space="preserve">Степень с натуральным показателем и ее свойства. Одночлен. Функции </w:t>
      </w:r>
      <w:r>
        <w:rPr>
          <w:b/>
          <w:bCs/>
          <w:i/>
          <w:iCs/>
        </w:rPr>
        <w:t xml:space="preserve">у </w:t>
      </w:r>
      <w:r>
        <w:rPr>
          <w:i/>
          <w:iCs/>
        </w:rPr>
        <w:t>= 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 xml:space="preserve">у </w:t>
      </w:r>
      <w:r>
        <w:rPr>
          <w:i/>
          <w:iCs/>
        </w:rPr>
        <w:t>= х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</w:t>
      </w:r>
      <w:r>
        <w:rPr/>
        <w:t>и их графики.</w:t>
      </w:r>
    </w:p>
    <w:p>
      <w:pPr>
        <w:pStyle w:val="style0"/>
        <w:shd w:fill="FFFFFF" w:val="clear"/>
        <w:jc w:val="both"/>
      </w:pPr>
      <w:r>
        <w:rPr>
          <w:u w:val="single"/>
        </w:rPr>
        <w:t xml:space="preserve">  </w:t>
      </w:r>
      <w:r>
        <w:rPr>
          <w:u w:val="single"/>
        </w:rPr>
        <w:t>Основная цель:</w:t>
      </w:r>
      <w:r>
        <w:rPr/>
        <w:t xml:space="preserve"> - выработать умение выполнять действия над основными степенями с натуральными показателями.</w:t>
      </w:r>
    </w:p>
    <w:p>
      <w:pPr>
        <w:pStyle w:val="style0"/>
        <w:shd w:fill="FFFFFF" w:val="clear"/>
        <w:jc w:val="both"/>
      </w:pPr>
      <w:r>
        <w:rPr/>
        <w:t xml:space="preserve"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</w:t>
      </w:r>
      <w:r>
        <w:rPr>
          <w:i/>
          <w:iCs/>
        </w:rPr>
        <w:t>а</w:t>
      </w:r>
      <w:r>
        <w:rPr>
          <w:i/>
          <w:iCs/>
          <w:vertAlign w:val="superscript"/>
        </w:rPr>
        <w:t>т</w:t>
      </w:r>
      <w:r>
        <w:rPr>
          <w:i/>
          <w:iCs/>
        </w:rPr>
        <w:t xml:space="preserve"> • а</w:t>
      </w:r>
      <w:r>
        <w:rPr>
          <w:i/>
          <w:iCs/>
          <w:vertAlign w:val="superscript"/>
        </w:rPr>
        <w:t>п</w:t>
      </w:r>
      <w:r>
        <w:rPr>
          <w:i/>
          <w:iCs/>
        </w:rPr>
        <w:t xml:space="preserve"> </w:t>
      </w:r>
      <w:r>
        <w:rPr/>
        <w:t xml:space="preserve">= </w:t>
      </w:r>
      <w:r>
        <w:rPr>
          <w:i/>
          <w:iCs/>
        </w:rPr>
        <w:t>а</w:t>
      </w:r>
      <w:r>
        <w:rPr>
          <w:i/>
          <w:iCs/>
          <w:vertAlign w:val="superscript"/>
        </w:rPr>
        <w:t>т</w:t>
      </w:r>
      <w:r>
        <w:rPr>
          <w:i/>
          <w:iCs/>
        </w:rPr>
        <w:t xml:space="preserve"> </w:t>
      </w:r>
      <w:r>
        <w:rPr>
          <w:i/>
          <w:iCs/>
          <w:vertAlign w:val="superscript"/>
        </w:rPr>
        <w:t>+</w:t>
      </w:r>
      <w:r>
        <w:rPr>
          <w:i/>
          <w:iCs/>
        </w:rPr>
        <w:t xml:space="preserve"> </w:t>
      </w:r>
      <w:r>
        <w:rPr>
          <w:i/>
          <w:iCs/>
          <w:spacing w:val="-5"/>
          <w:vertAlign w:val="superscript"/>
        </w:rPr>
        <w:t>п</w:t>
      </w:r>
      <w:r>
        <w:rPr>
          <w:i/>
          <w:iCs/>
          <w:spacing w:val="-5"/>
        </w:rPr>
        <w:t>, а</w:t>
      </w:r>
      <w:r>
        <w:rPr>
          <w:i/>
          <w:iCs/>
          <w:spacing w:val="-5"/>
          <w:vertAlign w:val="superscript"/>
        </w:rPr>
        <w:t>т</w:t>
      </w:r>
      <w:r>
        <w:rPr>
          <w:i/>
          <w:iCs/>
          <w:spacing w:val="-5"/>
        </w:rPr>
        <w:t xml:space="preserve"> : а</w:t>
      </w:r>
      <w:r>
        <w:rPr>
          <w:i/>
          <w:iCs/>
          <w:spacing w:val="-5"/>
          <w:vertAlign w:val="superscript"/>
        </w:rPr>
        <w:t>п</w:t>
      </w:r>
      <w:r>
        <w:rPr>
          <w:i/>
          <w:iCs/>
          <w:spacing w:val="-5"/>
        </w:rPr>
        <w:t xml:space="preserve"> = а</w:t>
      </w:r>
      <w:r>
        <w:rPr>
          <w:i/>
          <w:iCs/>
          <w:spacing w:val="-5"/>
          <w:vertAlign w:val="superscript"/>
        </w:rPr>
        <w:t>т</w:t>
      </w:r>
      <w:r>
        <w:rPr>
          <w:i/>
          <w:iCs/>
          <w:spacing w:val="-5"/>
        </w:rPr>
        <w:t xml:space="preserve">~ </w:t>
      </w:r>
      <w:r>
        <w:rPr>
          <w:i/>
          <w:iCs/>
          <w:spacing w:val="-5"/>
          <w:vertAlign w:val="superscript"/>
        </w:rPr>
        <w:t>п</w:t>
      </w:r>
      <w:r>
        <w:rPr>
          <w:i/>
          <w:iCs/>
          <w:spacing w:val="-5"/>
        </w:rPr>
        <w:t xml:space="preserve">, </w:t>
      </w:r>
      <w:r>
        <w:rPr/>
        <w:t xml:space="preserve">где </w:t>
      </w:r>
      <w:r>
        <w:rPr>
          <w:i/>
          <w:iCs/>
        </w:rPr>
        <w:t>т&gt; л, (а</w:t>
      </w:r>
      <w:r>
        <w:rPr>
          <w:i/>
          <w:iCs/>
          <w:vertAlign w:val="superscript"/>
        </w:rPr>
        <w:t>т</w:t>
      </w:r>
      <w:r>
        <w:rPr>
          <w:i/>
          <w:iCs/>
        </w:rPr>
        <w:t>)</w:t>
      </w:r>
      <w:r>
        <w:rPr>
          <w:i/>
          <w:iCs/>
          <w:vertAlign w:val="superscript"/>
        </w:rPr>
        <w:t>п</w:t>
      </w:r>
      <w:r>
        <w:rPr>
          <w:i/>
          <w:iCs/>
        </w:rPr>
        <w:t xml:space="preserve"> = а</w:t>
      </w:r>
      <w:r>
        <w:rPr>
          <w:i/>
          <w:iCs/>
          <w:vertAlign w:val="superscript"/>
        </w:rPr>
        <w:t>тп</w:t>
      </w:r>
      <w:r>
        <w:rPr>
          <w:i/>
          <w:iCs/>
        </w:rPr>
        <w:t>, (</w:t>
      </w:r>
      <w:r>
        <w:rPr>
          <w:i/>
          <w:iCs/>
          <w:lang w:val="en-US"/>
        </w:rPr>
        <w:t>ab</w:t>
      </w:r>
      <w:r>
        <w:rPr>
          <w:i/>
          <w:iCs/>
        </w:rPr>
        <w:t>)</w:t>
      </w:r>
      <w:r>
        <w:rPr>
          <w:i/>
          <w:iCs/>
          <w:vertAlign w:val="superscript"/>
          <w:lang w:val="en-US"/>
        </w:rPr>
        <w:t>n</w:t>
      </w:r>
      <w:r>
        <w:rPr>
          <w:i/>
          <w:iCs/>
        </w:rPr>
        <w:t xml:space="preserve"> = а</w:t>
      </w:r>
      <w:r>
        <w:rPr>
          <w:i/>
          <w:iCs/>
          <w:vertAlign w:val="superscript"/>
        </w:rPr>
        <w:t>п</w:t>
      </w:r>
      <w:r>
        <w:rPr>
          <w:i/>
          <w:iCs/>
          <w:lang w:val="en-US"/>
        </w:rPr>
        <w:t>b</w:t>
      </w:r>
      <w:r>
        <w:rPr>
          <w:i/>
          <w:iCs/>
          <w:vertAlign w:val="superscript"/>
        </w:rPr>
        <w:t>п</w:t>
      </w:r>
      <w:r>
        <w:rPr>
          <w:i/>
          <w:iCs/>
        </w:rPr>
        <w:t xml:space="preserve"> </w:t>
      </w:r>
      <w:r>
        <w:rPr/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 xml:space="preserve">Рассмотрение функций </w:t>
      </w:r>
      <w:r>
        <w:rPr>
          <w:b/>
          <w:bCs/>
          <w:i/>
          <w:iCs/>
        </w:rPr>
        <w:t xml:space="preserve">у </w:t>
      </w:r>
      <w:r>
        <w:rPr>
          <w:i/>
          <w:iCs/>
        </w:rPr>
        <w:t>= 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 xml:space="preserve">у </w:t>
      </w:r>
      <w:r>
        <w:rPr>
          <w:i/>
          <w:iCs/>
        </w:rPr>
        <w:t>= х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</w:t>
      </w:r>
      <w:r>
        <w:rPr/>
        <w:t xml:space="preserve">позволяет продолжить работу по формированию умений строить и читать графики функций. Важно обратить внимание учащихся на особенности графика функции </w:t>
      </w:r>
      <w:r>
        <w:rPr>
          <w:b/>
          <w:bCs/>
          <w:i/>
          <w:iCs/>
        </w:rPr>
        <w:t xml:space="preserve">у </w:t>
      </w:r>
      <w:r>
        <w:rPr>
          <w:i/>
          <w:iCs/>
        </w:rPr>
        <w:t>= 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: </w:t>
      </w:r>
      <w:r>
        <w:rPr/>
        <w:t>график проходит через начало координат, ось Оу является его осью симметрии, график расположен в верхней полуплоскости.</w:t>
      </w:r>
    </w:p>
    <w:p>
      <w:pPr>
        <w:pStyle w:val="style0"/>
        <w:shd w:fill="FFFFFF" w:val="clear"/>
        <w:jc w:val="both"/>
      </w:pPr>
      <w:r>
        <w:rPr/>
        <w:t xml:space="preserve">Умение строить графики функций </w:t>
      </w:r>
      <w:r>
        <w:rPr>
          <w:b/>
          <w:bCs/>
          <w:i/>
          <w:iCs/>
        </w:rPr>
        <w:t xml:space="preserve">у </w:t>
      </w:r>
      <w:r>
        <w:rPr>
          <w:i/>
          <w:iCs/>
        </w:rPr>
        <w:t>= 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</w:t>
      </w:r>
      <w:r>
        <w:rPr/>
        <w:t xml:space="preserve">и </w:t>
      </w:r>
      <w:r>
        <w:rPr>
          <w:b/>
          <w:bCs/>
          <w:i/>
          <w:iCs/>
        </w:rPr>
        <w:t xml:space="preserve">у </w:t>
      </w:r>
      <w:r>
        <w:rPr>
          <w:i/>
          <w:iCs/>
        </w:rPr>
        <w:t>= х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</w:t>
      </w:r>
      <w:r>
        <w:rPr/>
        <w:t>используется для ознакомления учащихся с графическим способом решения уравнений.</w:t>
      </w:r>
    </w:p>
    <w:p>
      <w:pPr>
        <w:pStyle w:val="style0"/>
        <w:shd w:fill="FFFFFF" w:val="clear"/>
        <w:jc w:val="center"/>
      </w:pPr>
      <w:r>
        <w:rPr>
          <w:b/>
        </w:rPr>
        <w:t xml:space="preserve">4.   </w:t>
      </w:r>
      <w:r>
        <w:rPr>
          <w:b/>
          <w:bCs/>
        </w:rPr>
        <w:t>Многочлены (17)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>Многочлен. Сложение, вычитание и умножение многочленов. Разложение многочленов на множители.</w:t>
      </w:r>
    </w:p>
    <w:p>
      <w:pPr>
        <w:pStyle w:val="style0"/>
        <w:shd w:fill="FFFFFF" w:val="clear"/>
        <w:jc w:val="both"/>
      </w:pPr>
      <w:r>
        <w:rPr>
          <w:spacing w:val="39"/>
          <w:u w:val="single"/>
        </w:rPr>
        <w:t xml:space="preserve"> </w:t>
      </w:r>
      <w:r>
        <w:rPr>
          <w:spacing w:val="39"/>
          <w:u w:val="single"/>
        </w:rPr>
        <w:t>Основная</w:t>
      </w:r>
      <w:r>
        <w:rPr>
          <w:u w:val="single"/>
        </w:rPr>
        <w:t xml:space="preserve"> цель</w:t>
      </w:r>
      <w:r>
        <w:rPr/>
        <w:t xml:space="preserve"> — выработать умение выполнять сложение, вычитание, умножение многочленов и разложение многочленов на множители.</w:t>
      </w:r>
    </w:p>
    <w:p>
      <w:pPr>
        <w:pStyle w:val="style0"/>
        <w:shd w:fill="FFFFFF" w:val="clear"/>
        <w:jc w:val="both"/>
      </w:pPr>
      <w:r>
        <w:rPr/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>
      <w:pPr>
        <w:pStyle w:val="style0"/>
        <w:shd w:fill="FFFFFF" w:val="clear"/>
        <w:tabs>
          <w:tab w:leader="none" w:pos="644" w:val="left"/>
          <w:tab w:leader="none" w:pos="708" w:val="left"/>
        </w:tabs>
        <w:jc w:val="center"/>
      </w:pPr>
      <w:r>
        <w:rPr>
          <w:b/>
          <w:bCs/>
        </w:rPr>
        <w:t xml:space="preserve">       </w:t>
      </w:r>
      <w:r>
        <w:rPr>
          <w:b/>
          <w:bCs/>
        </w:rPr>
        <w:t>5.</w:t>
        <w:tab/>
        <w:t>Формулы сокращенного умножения (20)</w:t>
      </w:r>
    </w:p>
    <w:p>
      <w:pPr>
        <w:pStyle w:val="style0"/>
        <w:shd w:fill="FFFFFF" w:val="clear"/>
        <w:jc w:val="both"/>
      </w:pPr>
      <w:r>
        <w:rPr>
          <w:spacing w:val="-2"/>
        </w:rPr>
        <w:t xml:space="preserve">   </w:t>
      </w:r>
      <w:r>
        <w:rPr>
          <w:spacing w:val="-2"/>
        </w:rPr>
        <w:t xml:space="preserve">Формулы </w:t>
      </w:r>
      <w:r>
        <w:rPr>
          <w:i/>
          <w:iCs/>
          <w:spacing w:val="-2"/>
        </w:rPr>
        <w:t xml:space="preserve">(а ± </w:t>
      </w:r>
      <w:r>
        <w:rPr>
          <w:i/>
          <w:iCs/>
          <w:spacing w:val="-2"/>
          <w:lang w:val="en-US"/>
        </w:rPr>
        <w:t>b</w:t>
      </w:r>
      <w:r>
        <w:rPr>
          <w:i/>
          <w:iCs/>
          <w:spacing w:val="-2"/>
        </w:rPr>
        <w:t>)</w:t>
      </w:r>
      <w:r>
        <w:rPr>
          <w:i/>
          <w:iCs/>
          <w:vertAlign w:val="superscript"/>
        </w:rPr>
        <w:t>2</w:t>
      </w:r>
      <w:r>
        <w:rPr>
          <w:i/>
          <w:iCs/>
          <w:spacing w:val="-2"/>
        </w:rPr>
        <w:t xml:space="preserve"> = </w:t>
      </w:r>
      <w:r>
        <w:rPr>
          <w:i/>
          <w:iCs/>
        </w:rPr>
        <w:t>а</w:t>
      </w:r>
      <w:r>
        <w:rPr>
          <w:i/>
          <w:iCs/>
          <w:vertAlign w:val="superscript"/>
        </w:rPr>
        <w:t>2</w:t>
      </w:r>
      <w:r>
        <w:rPr>
          <w:i/>
          <w:iCs/>
        </w:rPr>
        <w:t>±</w:t>
      </w:r>
      <w:r>
        <w:rPr>
          <w:i/>
          <w:iCs/>
          <w:spacing w:val="-2"/>
        </w:rPr>
        <w:t xml:space="preserve"> 2а</w:t>
      </w:r>
      <w:r>
        <w:rPr>
          <w:i/>
          <w:iCs/>
          <w:spacing w:val="-2"/>
          <w:lang w:val="en-US"/>
        </w:rPr>
        <w:t>b</w:t>
      </w:r>
      <w:r>
        <w:rPr>
          <w:i/>
          <w:iCs/>
          <w:spacing w:val="-2"/>
        </w:rPr>
        <w:t xml:space="preserve"> + </w:t>
      </w:r>
      <w:r>
        <w:rPr>
          <w:i/>
          <w:iCs/>
          <w:spacing w:val="-2"/>
          <w:lang w:val="en-US"/>
        </w:rPr>
        <w:t>b</w:t>
      </w:r>
      <w:r>
        <w:rPr>
          <w:i/>
          <w:iCs/>
          <w:spacing w:val="-2"/>
          <w:vertAlign w:val="superscript"/>
        </w:rPr>
        <w:t>2</w:t>
      </w:r>
      <w:r>
        <w:rPr>
          <w:i/>
          <w:iCs/>
          <w:spacing w:val="-2"/>
        </w:rPr>
        <w:t xml:space="preserve">, (а ± </w:t>
      </w:r>
      <w:r>
        <w:rPr>
          <w:i/>
          <w:iCs/>
          <w:spacing w:val="-2"/>
          <w:lang w:val="en-US"/>
        </w:rPr>
        <w:t>b</w:t>
      </w:r>
      <w:r>
        <w:rPr>
          <w:i/>
          <w:iCs/>
          <w:spacing w:val="-2"/>
        </w:rPr>
        <w:t>)</w:t>
      </w:r>
      <w:r>
        <w:rPr>
          <w:i/>
          <w:iCs/>
          <w:spacing w:val="-2"/>
          <w:vertAlign w:val="superscript"/>
        </w:rPr>
        <w:t>3</w:t>
      </w:r>
      <w:r>
        <w:rPr>
          <w:i/>
          <w:iCs/>
          <w:spacing w:val="-2"/>
        </w:rPr>
        <w:t xml:space="preserve"> = а</w:t>
      </w:r>
      <w:r>
        <w:rPr>
          <w:i/>
          <w:iCs/>
          <w:spacing w:val="-2"/>
          <w:vertAlign w:val="superscript"/>
        </w:rPr>
        <w:t>3</w:t>
      </w:r>
      <w:r>
        <w:rPr>
          <w:i/>
          <w:iCs/>
          <w:spacing w:val="-2"/>
        </w:rPr>
        <w:t xml:space="preserve"> ± 3а</w:t>
      </w:r>
      <w:r>
        <w:rPr>
          <w:i/>
          <w:iCs/>
          <w:spacing w:val="-2"/>
          <w:vertAlign w:val="superscript"/>
        </w:rPr>
        <w:t>2</w:t>
      </w:r>
      <w:r>
        <w:rPr>
          <w:i/>
          <w:iCs/>
          <w:spacing w:val="-2"/>
          <w:lang w:val="en-US"/>
        </w:rPr>
        <w:t>b</w:t>
      </w:r>
      <w:r>
        <w:rPr>
          <w:i/>
          <w:iCs/>
          <w:spacing w:val="-2"/>
        </w:rPr>
        <w:t xml:space="preserve"> + 3</w:t>
      </w:r>
      <w:r>
        <w:rPr>
          <w:i/>
          <w:iCs/>
          <w:spacing w:val="-2"/>
          <w:lang w:val="en-US"/>
        </w:rPr>
        <w:t>ab</w:t>
      </w:r>
      <w:r>
        <w:rPr>
          <w:i/>
          <w:iCs/>
          <w:spacing w:val="-2"/>
          <w:vertAlign w:val="superscript"/>
        </w:rPr>
        <w:t>2</w:t>
      </w:r>
      <w:r>
        <w:rPr>
          <w:i/>
          <w:iCs/>
          <w:spacing w:val="-2"/>
        </w:rPr>
        <w:t xml:space="preserve"> ± </w:t>
      </w:r>
      <w:r>
        <w:rPr>
          <w:i/>
          <w:iCs/>
          <w:spacing w:val="-2"/>
          <w:lang w:val="en-US"/>
        </w:rPr>
        <w:t>b</w:t>
      </w:r>
      <w:r>
        <w:rPr>
          <w:i/>
          <w:iCs/>
          <w:spacing w:val="-2"/>
          <w:vertAlign w:val="superscript"/>
        </w:rPr>
        <w:t>3</w:t>
      </w:r>
      <w:r>
        <w:rPr>
          <w:i/>
          <w:iCs/>
          <w:spacing w:val="-2"/>
        </w:rPr>
        <w:t xml:space="preserve">, </w:t>
      </w:r>
      <w:r>
        <w:rPr>
          <w:i/>
          <w:iCs/>
        </w:rPr>
        <w:t xml:space="preserve">(а </w:t>
      </w:r>
      <w:r>
        <w:rPr/>
        <w:t xml:space="preserve">±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) </w:t>
      </w:r>
      <w:r>
        <w:rPr/>
        <w:t>(а</w:t>
      </w:r>
      <w:r>
        <w:rPr>
          <w:vertAlign w:val="superscript"/>
        </w:rPr>
        <w:t>2</w:t>
      </w:r>
      <w:r>
        <w:rPr/>
        <w:t xml:space="preserve"> </w:t>
      </w:r>
      <w:r>
        <w:rPr>
          <w:i/>
          <w:iCs/>
        </w:rPr>
        <w:t xml:space="preserve">+ </w:t>
      </w:r>
      <w:r>
        <w:rPr>
          <w:i/>
          <w:iCs/>
          <w:lang w:val="en-US"/>
        </w:rPr>
        <w:t>ab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b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) </w:t>
      </w:r>
      <w:r>
        <w:rPr/>
        <w:t xml:space="preserve">= </w:t>
      </w:r>
      <w:r>
        <w:rPr>
          <w:i/>
          <w:iCs/>
        </w:rPr>
        <w:t>а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± </w:t>
      </w:r>
      <w:r>
        <w:rPr>
          <w:i/>
          <w:iCs/>
          <w:lang w:val="en-US"/>
        </w:rPr>
        <w:t>b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. </w:t>
      </w:r>
      <w:r>
        <w:rPr/>
        <w:t>Применение формул сокращенного умножения в преобразованиях выражений.</w:t>
      </w:r>
    </w:p>
    <w:p>
      <w:pPr>
        <w:pStyle w:val="style0"/>
        <w:shd w:fill="FFFFFF" w:val="clear"/>
        <w:jc w:val="both"/>
      </w:pPr>
      <w:r>
        <w:rPr>
          <w:spacing w:val="39"/>
        </w:rPr>
        <w:t xml:space="preserve">   </w:t>
      </w:r>
      <w:r>
        <w:rPr>
          <w:spacing w:val="39"/>
        </w:rPr>
        <w:t>Основная</w:t>
      </w:r>
      <w:r>
        <w:rPr/>
        <w:t xml:space="preserve"> цель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 xml:space="preserve">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(а - </w:t>
      </w:r>
      <w:r>
        <w:rPr>
          <w:lang w:val="en-US"/>
        </w:rPr>
        <w:t>b</w:t>
      </w:r>
      <w:r>
        <w:rPr>
          <w:i/>
          <w:iCs/>
        </w:rPr>
        <w:t xml:space="preserve">) </w:t>
      </w:r>
      <w:r>
        <w:rPr/>
        <w:t xml:space="preserve">(а + </w:t>
      </w:r>
      <w:r>
        <w:rPr>
          <w:lang w:val="en-US"/>
        </w:rPr>
        <w:t>b</w:t>
      </w:r>
      <w:r>
        <w:rPr>
          <w:i/>
          <w:iCs/>
        </w:rPr>
        <w:t>) = а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- </w:t>
      </w:r>
      <w:r>
        <w:rPr>
          <w:i/>
          <w:iCs/>
          <w:lang w:val="en-US"/>
        </w:rPr>
        <w:t>b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, </w:t>
      </w:r>
      <w:r>
        <w:rPr/>
        <w:t xml:space="preserve">(а ± </w:t>
      </w:r>
      <w:r>
        <w:rPr>
          <w:lang w:val="en-US"/>
        </w:rPr>
        <w:t>b</w:t>
      </w:r>
      <w:r>
        <w:rPr>
          <w:i/>
          <w:iCs/>
        </w:rPr>
        <w:t>)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= а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± 2а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b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. </w:t>
      </w:r>
      <w:r>
        <w:rPr/>
        <w:t>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 xml:space="preserve">Наряду с указанными рассматриваются также формулы </w:t>
      </w:r>
      <w:r>
        <w:rPr>
          <w:i/>
          <w:iCs/>
          <w:spacing w:val="-3"/>
        </w:rPr>
        <w:t xml:space="preserve">(а ± </w:t>
      </w:r>
      <w:r>
        <w:rPr>
          <w:i/>
          <w:iCs/>
          <w:spacing w:val="-3"/>
          <w:lang w:val="en-US"/>
        </w:rPr>
        <w:t>b</w:t>
      </w:r>
      <w:r>
        <w:rPr>
          <w:i/>
          <w:iCs/>
          <w:spacing w:val="-3"/>
        </w:rPr>
        <w:t>)</w:t>
      </w:r>
      <w:r>
        <w:rPr>
          <w:i/>
          <w:iCs/>
          <w:spacing w:val="-3"/>
          <w:vertAlign w:val="superscript"/>
        </w:rPr>
        <w:t>3</w:t>
      </w:r>
      <w:r>
        <w:rPr>
          <w:i/>
          <w:iCs/>
          <w:spacing w:val="-3"/>
        </w:rPr>
        <w:t xml:space="preserve"> = </w:t>
      </w:r>
      <w:r>
        <w:rPr>
          <w:i/>
          <w:iCs/>
        </w:rPr>
        <w:t>а</w:t>
      </w:r>
      <w:r>
        <w:rPr>
          <w:i/>
          <w:iCs/>
          <w:vertAlign w:val="superscript"/>
        </w:rPr>
        <w:t>3</w:t>
      </w:r>
      <w:r>
        <w:rPr>
          <w:i/>
          <w:iCs/>
        </w:rPr>
        <w:t>±</w:t>
      </w:r>
      <w:r>
        <w:rPr>
          <w:i/>
          <w:iCs/>
          <w:spacing w:val="-3"/>
        </w:rPr>
        <w:t xml:space="preserve"> 3а</w:t>
      </w:r>
      <w:r>
        <w:rPr>
          <w:i/>
          <w:iCs/>
          <w:spacing w:val="-3"/>
          <w:vertAlign w:val="superscript"/>
        </w:rPr>
        <w:t>2</w:t>
      </w:r>
      <w:r>
        <w:rPr>
          <w:i/>
          <w:iCs/>
          <w:spacing w:val="-3"/>
          <w:lang w:val="en-US"/>
        </w:rPr>
        <w:t>b</w:t>
      </w:r>
      <w:r>
        <w:rPr>
          <w:i/>
          <w:iCs/>
          <w:spacing w:val="-3"/>
        </w:rPr>
        <w:t xml:space="preserve"> + За</w:t>
      </w:r>
      <w:r>
        <w:rPr>
          <w:i/>
          <w:iCs/>
          <w:spacing w:val="-3"/>
          <w:lang w:val="en-US"/>
        </w:rPr>
        <w:t>b</w:t>
      </w:r>
      <w:r>
        <w:rPr>
          <w:i/>
          <w:iCs/>
          <w:spacing w:val="-3"/>
          <w:vertAlign w:val="superscript"/>
        </w:rPr>
        <w:t>2</w:t>
      </w:r>
      <w:r>
        <w:rPr>
          <w:i/>
          <w:iCs/>
          <w:spacing w:val="-3"/>
        </w:rPr>
        <w:t xml:space="preserve"> ± </w:t>
      </w:r>
      <w:r>
        <w:rPr>
          <w:i/>
          <w:iCs/>
          <w:spacing w:val="-3"/>
          <w:lang w:val="en-US"/>
        </w:rPr>
        <w:t>b</w:t>
      </w:r>
      <w:r>
        <w:rPr>
          <w:i/>
          <w:iCs/>
          <w:spacing w:val="-3"/>
          <w:vertAlign w:val="superscript"/>
        </w:rPr>
        <w:t>3</w:t>
      </w:r>
      <w:r>
        <w:rPr>
          <w:i/>
          <w:iCs/>
          <w:spacing w:val="-3"/>
        </w:rPr>
        <w:t>, а</w:t>
      </w:r>
      <w:r>
        <w:rPr>
          <w:i/>
          <w:iCs/>
          <w:spacing w:val="-3"/>
          <w:vertAlign w:val="superscript"/>
        </w:rPr>
        <w:t>3</w:t>
      </w:r>
      <w:r>
        <w:rPr>
          <w:i/>
          <w:iCs/>
          <w:spacing w:val="-3"/>
        </w:rPr>
        <w:t>±</w:t>
      </w:r>
      <w:r>
        <w:rPr>
          <w:i/>
          <w:iCs/>
          <w:spacing w:val="-3"/>
          <w:lang w:val="en-US"/>
        </w:rPr>
        <w:t>b</w:t>
      </w:r>
      <w:r>
        <w:rPr>
          <w:i/>
          <w:iCs/>
          <w:spacing w:val="-3"/>
          <w:vertAlign w:val="superscript"/>
        </w:rPr>
        <w:t>3</w:t>
      </w:r>
      <w:r>
        <w:rPr>
          <w:i/>
          <w:iCs/>
          <w:spacing w:val="-3"/>
        </w:rPr>
        <w:t xml:space="preserve"> = </w:t>
      </w:r>
      <w:r>
        <w:rPr>
          <w:i/>
          <w:iCs/>
        </w:rPr>
        <w:t>(а±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3"/>
          <w:lang w:val="en-US"/>
        </w:rPr>
        <w:t>b</w:t>
      </w:r>
      <w:r>
        <w:rPr>
          <w:i/>
          <w:iCs/>
          <w:spacing w:val="-3"/>
        </w:rPr>
        <w:t xml:space="preserve">) </w:t>
      </w:r>
      <w:r>
        <w:rPr>
          <w:spacing w:val="-3"/>
        </w:rPr>
        <w:t>(а</w:t>
      </w:r>
      <w:r>
        <w:rPr>
          <w:spacing w:val="-3"/>
          <w:vertAlign w:val="superscript"/>
        </w:rPr>
        <w:t>2</w:t>
      </w:r>
      <w:r>
        <w:rPr>
          <w:spacing w:val="-3"/>
        </w:rPr>
        <w:t xml:space="preserve"> + </w:t>
      </w:r>
      <w:r>
        <w:rPr>
          <w:i/>
          <w:iCs/>
          <w:spacing w:val="-3"/>
        </w:rPr>
        <w:t>а</w:t>
      </w:r>
      <w:r>
        <w:rPr>
          <w:i/>
          <w:iCs/>
          <w:spacing w:val="-3"/>
          <w:lang w:val="en-US"/>
        </w:rPr>
        <w:t>b</w:t>
      </w:r>
      <w:r>
        <w:rPr>
          <w:i/>
          <w:iCs/>
          <w:spacing w:val="-3"/>
        </w:rPr>
        <w:t xml:space="preserve"> + </w:t>
      </w:r>
      <w:r>
        <w:rPr>
          <w:i/>
          <w:iCs/>
          <w:spacing w:val="-3"/>
          <w:lang w:val="en-US"/>
        </w:rPr>
        <w:t>b</w:t>
      </w:r>
      <w:r>
        <w:rPr>
          <w:i/>
          <w:iCs/>
          <w:spacing w:val="-3"/>
          <w:vertAlign w:val="superscript"/>
        </w:rPr>
        <w:t>2</w:t>
      </w:r>
      <w:r>
        <w:rPr>
          <w:i/>
          <w:iCs/>
          <w:spacing w:val="-3"/>
        </w:rPr>
        <w:t xml:space="preserve">). </w:t>
      </w:r>
      <w:r>
        <w:rPr>
          <w:spacing w:val="-3"/>
        </w:rPr>
        <w:t>Одна</w:t>
      </w:r>
      <w:r>
        <w:rPr/>
        <w:t>ко они находят меньшее применение в курсе, поэтому не следует излишне увлекаться выполнением упражнений на их использование.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>
      <w:pPr>
        <w:pStyle w:val="style0"/>
        <w:shd w:fill="FFFFFF" w:val="clear"/>
        <w:tabs>
          <w:tab w:leader="none" w:pos="644" w:val="left"/>
          <w:tab w:leader="none" w:pos="708" w:val="left"/>
        </w:tabs>
        <w:jc w:val="center"/>
      </w:pPr>
      <w:r>
        <w:rPr>
          <w:b/>
          <w:bCs/>
        </w:rPr>
        <w:t xml:space="preserve">       </w:t>
      </w:r>
      <w:r>
        <w:rPr>
          <w:b/>
          <w:bCs/>
        </w:rPr>
        <w:t>6.</w:t>
        <w:tab/>
        <w:t>Системы линейных уравнений (12)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>
      <w:pPr>
        <w:pStyle w:val="style0"/>
        <w:shd w:fill="FFFFFF" w:val="clear"/>
        <w:jc w:val="both"/>
      </w:pPr>
      <w:r>
        <w:rPr>
          <w:spacing w:val="38"/>
        </w:rPr>
        <w:t xml:space="preserve">  </w:t>
      </w:r>
      <w:r>
        <w:rPr>
          <w:spacing w:val="38"/>
        </w:rPr>
        <w:t>Основная</w:t>
      </w:r>
      <w:r>
        <w:rPr/>
        <w:t xml:space="preserve"> цель —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>
      <w:pPr>
        <w:pStyle w:val="style0"/>
        <w:shd w:fill="FFFFFF" w:val="clear"/>
        <w:jc w:val="both"/>
      </w:pPr>
      <w:r>
        <w:rPr/>
        <w:t>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>
      <w:pPr>
        <w:pStyle w:val="style0"/>
        <w:shd w:fill="FFFFFF" w:val="clear"/>
        <w:jc w:val="both"/>
      </w:pPr>
      <w:r>
        <w:rPr/>
        <w:t xml:space="preserve">   </w:t>
      </w:r>
      <w:r>
        <w:rPr/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>
      <w:pPr>
        <w:pStyle w:val="style0"/>
        <w:shd w:fill="FFFFFF" w:val="clear"/>
        <w:jc w:val="both"/>
      </w:pPr>
      <w:r>
        <w:rPr/>
        <w:t xml:space="preserve">  </w:t>
      </w:r>
      <w:r>
        <w:rPr/>
        <w:t xml:space="preserve">Формируется умение строить график уравнения </w:t>
      </w:r>
      <w:r>
        <w:rPr>
          <w:i/>
          <w:iCs/>
        </w:rPr>
        <w:t xml:space="preserve">а + </w:t>
      </w:r>
      <w:r>
        <w:rPr>
          <w:i/>
          <w:iCs/>
          <w:lang w:val="en-US"/>
        </w:rPr>
        <w:t>by</w:t>
      </w:r>
      <w:r>
        <w:rPr>
          <w:i/>
          <w:iCs/>
        </w:rPr>
        <w:t xml:space="preserve"> = с, </w:t>
      </w:r>
      <w:r>
        <w:rPr/>
        <w:t xml:space="preserve">где </w:t>
      </w:r>
      <w:r>
        <w:rPr>
          <w:i/>
          <w:iCs/>
        </w:rPr>
        <w:t xml:space="preserve">а ≠ </w:t>
      </w:r>
      <w:r>
        <w:rPr/>
        <w:t xml:space="preserve">0 или </w:t>
      </w:r>
      <w:r>
        <w:rPr>
          <w:lang w:val="en-US"/>
        </w:rPr>
        <w:t>b</w:t>
      </w:r>
      <w:r>
        <w:rPr>
          <w:i/>
          <w:iCs/>
        </w:rPr>
        <w:t>≠0</w:t>
      </w:r>
      <w:r>
        <w:rPr>
          <w:i/>
          <w:iCs/>
          <w:smallCaps/>
        </w:rPr>
        <w:t xml:space="preserve">, </w:t>
      </w:r>
      <w:r>
        <w:rPr/>
        <w:t xml:space="preserve">при различных значениях </w:t>
      </w:r>
      <w:r>
        <w:rPr>
          <w:i/>
          <w:iCs/>
        </w:rPr>
        <w:t xml:space="preserve">а,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с. </w:t>
      </w:r>
      <w:r>
        <w:rPr/>
        <w:t>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>
      <w:pPr>
        <w:pStyle w:val="style0"/>
        <w:shd w:fill="FFFFFF" w:val="clear"/>
        <w:jc w:val="both"/>
      </w:pPr>
      <w:r>
        <w:rPr/>
        <w:t xml:space="preserve">   </w:t>
      </w:r>
      <w:r>
        <w:rPr/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>
      <w:pPr>
        <w:pStyle w:val="style0"/>
        <w:shd w:fill="FFFFFF" w:val="clear"/>
        <w:jc w:val="center"/>
      </w:pPr>
      <w:r>
        <w:rPr>
          <w:b/>
        </w:rPr>
        <w:t>7. Элементы логики, комбинаторики, статистики (4)</w:t>
      </w:r>
    </w:p>
    <w:p>
      <w:pPr>
        <w:pStyle w:val="style0"/>
        <w:shd w:fill="FFFFFF" w:val="clear"/>
        <w:jc w:val="both"/>
      </w:pPr>
      <w:r>
        <w:rPr/>
        <w:t xml:space="preserve">    </w:t>
      </w:r>
      <w:r>
        <w:rPr/>
        <w:t>Ознакомление учащихся с простейшими статистическими характеристиками: средним арифметическим, модой, медианой, размахом. Учащиеся должны уметь использовать эти характеристики для анализа ряда данных в несложных ситуациях</w:t>
      </w:r>
    </w:p>
    <w:p>
      <w:pPr>
        <w:pStyle w:val="style0"/>
        <w:shd w:fill="FFFFFF" w:val="clear"/>
        <w:tabs>
          <w:tab w:leader="none" w:pos="644" w:val="left"/>
          <w:tab w:leader="none" w:pos="708" w:val="left"/>
        </w:tabs>
      </w:pPr>
      <w:r>
        <w:rPr>
          <w:b/>
          <w:bCs/>
        </w:rPr>
        <w:t>8.Повторение (6)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</w:rPr>
        <w:t>Требования к уровню подготовки учащихся 7 класса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b/>
          <w:bCs/>
          <w:iCs/>
        </w:rPr>
        <w:t>В результате изучения алгебры ученик должен</w:t>
      </w:r>
    </w:p>
    <w:p>
      <w:pPr>
        <w:pStyle w:val="style0"/>
        <w:numPr>
          <w:ilvl w:val="0"/>
          <w:numId w:val="4"/>
        </w:numPr>
        <w:ind w:hanging="0" w:left="0" w:right="0"/>
        <w:jc w:val="both"/>
      </w:pPr>
      <w:r>
        <w:rPr>
          <w:b/>
        </w:rPr>
        <w:t>знать/понимать</w:t>
      </w:r>
    </w:p>
    <w:p>
      <w:pPr>
        <w:pStyle w:val="style0"/>
        <w:numPr>
          <w:ilvl w:val="0"/>
          <w:numId w:val="1"/>
        </w:numPr>
        <w:ind w:hanging="0" w:left="0" w:right="0"/>
        <w:jc w:val="both"/>
      </w:pPr>
      <w:r>
        <w:rPr/>
        <w:t>существо понятия математического доказательства; примеры доказательств;</w:t>
      </w:r>
    </w:p>
    <w:p>
      <w:pPr>
        <w:pStyle w:val="style0"/>
        <w:numPr>
          <w:ilvl w:val="0"/>
          <w:numId w:val="1"/>
        </w:numPr>
        <w:ind w:hanging="0" w:left="0" w:right="0"/>
        <w:jc w:val="both"/>
      </w:pPr>
      <w:r>
        <w:rPr/>
        <w:t>существо понятия алгоритма; примеры алгоритмов;</w:t>
      </w:r>
    </w:p>
    <w:p>
      <w:pPr>
        <w:pStyle w:val="style0"/>
        <w:numPr>
          <w:ilvl w:val="0"/>
          <w:numId w:val="1"/>
        </w:numPr>
        <w:ind w:hanging="0" w:left="0" w:right="0"/>
        <w:jc w:val="both"/>
      </w:pPr>
      <w:r>
        <w:rPr/>
        <w:t xml:space="preserve">как используются математические формулы, уравнения; примеры их применения для решения математических и практических задач; </w:t>
      </w:r>
    </w:p>
    <w:p>
      <w:pPr>
        <w:pStyle w:val="style0"/>
        <w:numPr>
          <w:ilvl w:val="0"/>
          <w:numId w:val="1"/>
        </w:numPr>
        <w:ind w:hanging="0" w:left="0" w:right="0"/>
        <w:jc w:val="both"/>
      </w:pPr>
      <w:r>
        <w:rPr/>
        <w:t>как математически определенные функции могут описывать реальные зависимости; приводить примеры такого описания;</w:t>
      </w:r>
    </w:p>
    <w:p>
      <w:pPr>
        <w:pStyle w:val="style0"/>
        <w:numPr>
          <w:ilvl w:val="0"/>
          <w:numId w:val="1"/>
        </w:numPr>
        <w:ind w:hanging="0" w:left="0" w:right="0"/>
        <w:jc w:val="both"/>
      </w:pPr>
      <w:r>
        <w:rPr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>
      <w:pPr>
        <w:pStyle w:val="style0"/>
        <w:numPr>
          <w:ilvl w:val="0"/>
          <w:numId w:val="1"/>
        </w:numPr>
        <w:ind w:hanging="0" w:left="0" w:right="0"/>
        <w:jc w:val="both"/>
      </w:pPr>
      <w:r>
        <w:rPr/>
        <w:t>формулы сокращенного умножения;</w:t>
      </w:r>
    </w:p>
    <w:p>
      <w:pPr>
        <w:pStyle w:val="style0"/>
        <w:numPr>
          <w:ilvl w:val="0"/>
          <w:numId w:val="5"/>
        </w:numPr>
        <w:ind w:hanging="0" w:left="0" w:right="0"/>
        <w:jc w:val="both"/>
      </w:pPr>
      <w:r>
        <w:rPr>
          <w:b/>
          <w:bCs/>
        </w:rPr>
        <w:t>уметь</w:t>
      </w:r>
    </w:p>
    <w:p>
      <w:pPr>
        <w:pStyle w:val="style0"/>
        <w:numPr>
          <w:ilvl w:val="0"/>
          <w:numId w:val="2"/>
        </w:numPr>
        <w:ind w:hanging="0" w:left="0" w:right="0"/>
        <w:jc w:val="both"/>
      </w:pPr>
      <w:r>
        <w:rPr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>
      <w:pPr>
        <w:pStyle w:val="style0"/>
        <w:numPr>
          <w:ilvl w:val="0"/>
          <w:numId w:val="2"/>
        </w:numPr>
        <w:ind w:hanging="0" w:left="0" w:right="0"/>
        <w:jc w:val="both"/>
      </w:pPr>
      <w:r>
        <w:rPr/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>
      <w:pPr>
        <w:pStyle w:val="style0"/>
        <w:numPr>
          <w:ilvl w:val="0"/>
          <w:numId w:val="2"/>
        </w:numPr>
        <w:ind w:hanging="0" w:left="0" w:right="0"/>
        <w:jc w:val="both"/>
      </w:pPr>
      <w:r>
        <w:rPr/>
        <w:t>решать линейные уравнения и уравнения, сводящиеся к ним, системы двух линейных уравнений с двумя переменными;</w:t>
      </w:r>
    </w:p>
    <w:p>
      <w:pPr>
        <w:pStyle w:val="style0"/>
        <w:numPr>
          <w:ilvl w:val="0"/>
          <w:numId w:val="2"/>
        </w:numPr>
        <w:ind w:hanging="0" w:left="0" w:right="0"/>
        <w:jc w:val="both"/>
      </w:pPr>
      <w:r>
        <w:rPr/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>
      <w:pPr>
        <w:pStyle w:val="style0"/>
        <w:numPr>
          <w:ilvl w:val="0"/>
          <w:numId w:val="2"/>
        </w:numPr>
        <w:ind w:hanging="0" w:left="0" w:right="0"/>
        <w:jc w:val="both"/>
      </w:pPr>
      <w:r>
        <w:rPr/>
        <w:t xml:space="preserve">определять координаты точки плоскости, строить точки с заданными координатами; строить графики линейных функций и функции </w:t>
      </w:r>
      <w:r>
        <w:rPr>
          <w:lang w:val="en-US"/>
        </w:rPr>
        <w:t>y</w:t>
      </w:r>
      <w:r>
        <w:rPr/>
        <w:t>=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rPr/>
        <w:t>;</w:t>
      </w:r>
    </w:p>
    <w:p>
      <w:pPr>
        <w:pStyle w:val="style0"/>
        <w:numPr>
          <w:ilvl w:val="0"/>
          <w:numId w:val="2"/>
        </w:numPr>
        <w:ind w:hanging="0" w:left="0" w:right="0"/>
        <w:jc w:val="both"/>
      </w:pPr>
      <w:r>
        <w:rPr/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>
      <w:pPr>
        <w:pStyle w:val="style0"/>
        <w:numPr>
          <w:ilvl w:val="0"/>
          <w:numId w:val="2"/>
        </w:numPr>
        <w:ind w:hanging="0" w:left="0" w:right="0"/>
        <w:jc w:val="both"/>
      </w:pPr>
      <w:r>
        <w:rPr/>
        <w:t xml:space="preserve">определять свойства функции по ее графику; применять графические представления при решении уравнений и систем; </w:t>
      </w:r>
    </w:p>
    <w:p>
      <w:pPr>
        <w:pStyle w:val="style0"/>
        <w:numPr>
          <w:ilvl w:val="0"/>
          <w:numId w:val="2"/>
        </w:numPr>
        <w:ind w:hanging="0" w:left="0" w:right="0"/>
        <w:jc w:val="both"/>
      </w:pPr>
      <w:r>
        <w:rPr/>
        <w:t>описывать свойства изученных функций, строить их графики;</w:t>
      </w:r>
    </w:p>
    <w:p>
      <w:pPr>
        <w:pStyle w:val="style0"/>
        <w:jc w:val="both"/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</w:rPr>
        <w:t>для:</w:t>
      </w:r>
    </w:p>
    <w:p>
      <w:pPr>
        <w:pStyle w:val="style0"/>
        <w:numPr>
          <w:ilvl w:val="0"/>
          <w:numId w:val="3"/>
        </w:numPr>
        <w:ind w:hanging="0" w:left="0" w:right="0"/>
        <w:jc w:val="both"/>
      </w:pPr>
      <w:r>
        <w:rPr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>
      <w:pPr>
        <w:pStyle w:val="style0"/>
        <w:numPr>
          <w:ilvl w:val="0"/>
          <w:numId w:val="3"/>
        </w:numPr>
        <w:ind w:hanging="0" w:left="0" w:right="0"/>
        <w:jc w:val="both"/>
      </w:pPr>
      <w:r>
        <w:rPr/>
        <w:t xml:space="preserve">моделирования практических ситуаций и исследования построенных моделей с использованием аппарата алгебры; </w:t>
      </w:r>
    </w:p>
    <w:p>
      <w:pPr>
        <w:pStyle w:val="style0"/>
        <w:numPr>
          <w:ilvl w:val="0"/>
          <w:numId w:val="3"/>
        </w:numPr>
        <w:ind w:hanging="0" w:left="0" w:right="0"/>
        <w:jc w:val="both"/>
      </w:pPr>
      <w:r>
        <w:rPr/>
        <w:t>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>
      <w:pPr>
        <w:pStyle w:val="style0"/>
        <w:jc w:val="center"/>
      </w:pPr>
      <w:r>
        <w:rPr>
          <w:b/>
          <w:bCs/>
          <w:i/>
        </w:rPr>
        <w:t>Критерии и нормы оценивания учебного предмета.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Cs/>
        </w:rPr>
        <w:t xml:space="preserve"> </w:t>
      </w:r>
      <w:r>
        <w:rPr>
          <w:bCs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>
      <w:pPr>
        <w:pStyle w:val="style0"/>
        <w:jc w:val="both"/>
      </w:pPr>
      <w:r>
        <w:rPr>
          <w:bCs/>
        </w:rPr>
        <w:t>Для оценки достижений учащихся применяется пятибалльная система оценивания.</w:t>
      </w:r>
    </w:p>
    <w:p>
      <w:pPr>
        <w:pStyle w:val="style0"/>
        <w:jc w:val="both"/>
      </w:pPr>
      <w:r>
        <w:rPr>
          <w:bCs/>
          <w:u w:val="single"/>
        </w:rPr>
        <w:t>Нормы оценки:</w:t>
      </w:r>
      <w:r>
        <w:rPr>
          <w:bCs/>
        </w:rPr>
        <w:t xml:space="preserve">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</w:rPr>
        <w:t>1. Оценка письменных контрольных работ обучающихся по алгебре.</w:t>
      </w:r>
    </w:p>
    <w:p>
      <w:pPr>
        <w:pStyle w:val="style0"/>
        <w:jc w:val="center"/>
      </w:pPr>
      <w:r>
        <w:rPr>
          <w:bCs/>
          <w:i/>
        </w:rPr>
        <w:t>Ответ оценивается отметкой «5», если:</w:t>
      </w:r>
    </w:p>
    <w:p>
      <w:pPr>
        <w:pStyle w:val="style0"/>
        <w:jc w:val="both"/>
      </w:pPr>
      <w:r>
        <w:rPr>
          <w:bCs/>
        </w:rPr>
        <w:t>1) работа выполнена полностью;</w:t>
      </w:r>
    </w:p>
    <w:p>
      <w:pPr>
        <w:pStyle w:val="style0"/>
        <w:jc w:val="both"/>
      </w:pPr>
      <w:r>
        <w:rPr>
          <w:bCs/>
        </w:rPr>
        <w:t>2) в логических  рассуждениях и обосновании решения нет пробелов и ошибок;</w:t>
      </w:r>
    </w:p>
    <w:p>
      <w:pPr>
        <w:pStyle w:val="style0"/>
        <w:jc w:val="both"/>
      </w:pPr>
      <w:r>
        <w:rPr>
          <w:bCs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>
      <w:pPr>
        <w:pStyle w:val="style0"/>
        <w:jc w:val="center"/>
      </w:pPr>
      <w:r>
        <w:rPr>
          <w:bCs/>
          <w:i/>
        </w:rPr>
        <w:t>Отметка «4» ставится, если:</w:t>
      </w:r>
    </w:p>
    <w:p>
      <w:pPr>
        <w:pStyle w:val="style0"/>
        <w:jc w:val="both"/>
      </w:pPr>
      <w:r>
        <w:rPr>
          <w:bCs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>
      <w:pPr>
        <w:pStyle w:val="style0"/>
        <w:jc w:val="both"/>
      </w:pPr>
      <w:r>
        <w:rPr>
          <w:bCs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>
      <w:pPr>
        <w:pStyle w:val="style0"/>
        <w:jc w:val="center"/>
      </w:pPr>
      <w:r>
        <w:rPr>
          <w:bCs/>
          <w:i/>
        </w:rPr>
        <w:t>Отметка «3» ставится, если:</w:t>
      </w:r>
    </w:p>
    <w:p>
      <w:pPr>
        <w:pStyle w:val="style0"/>
        <w:jc w:val="both"/>
      </w:pPr>
      <w:r>
        <w:rPr>
          <w:bCs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>
      <w:pPr>
        <w:pStyle w:val="style0"/>
        <w:jc w:val="center"/>
      </w:pPr>
      <w:r>
        <w:rPr>
          <w:bCs/>
          <w:i/>
        </w:rPr>
        <w:t>Отметка «2» ставится, если:</w:t>
      </w:r>
    </w:p>
    <w:p>
      <w:pPr>
        <w:pStyle w:val="style0"/>
        <w:jc w:val="both"/>
      </w:pPr>
      <w:r>
        <w:rPr>
          <w:bCs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>
      <w:pPr>
        <w:pStyle w:val="style0"/>
        <w:jc w:val="center"/>
      </w:pPr>
      <w:r>
        <w:rPr>
          <w:bCs/>
          <w:i/>
        </w:rPr>
        <w:t>Отметка «1» ставится, если:</w:t>
      </w:r>
    </w:p>
    <w:p>
      <w:pPr>
        <w:pStyle w:val="style0"/>
        <w:jc w:val="both"/>
      </w:pPr>
      <w:r>
        <w:rPr>
          <w:bCs/>
        </w:rPr>
        <w:t>1)работа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>
      <w:pPr>
        <w:pStyle w:val="style0"/>
        <w:jc w:val="both"/>
      </w:pPr>
      <w:r>
        <w:rPr>
          <w:bCs/>
        </w:rPr>
        <w:t xml:space="preserve"> </w:t>
      </w:r>
    </w:p>
    <w:p>
      <w:pPr>
        <w:pStyle w:val="style0"/>
        <w:jc w:val="both"/>
      </w:pPr>
      <w:r>
        <w:rPr>
          <w:bCs/>
        </w:rPr>
        <w:t xml:space="preserve">   </w:t>
      </w:r>
      <w:r>
        <w:rPr>
          <w:b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i/>
        </w:rPr>
        <w:t>2.Оценка устных ответов обучающихся по математике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Cs/>
          <w:i/>
        </w:rPr>
        <w:t>Ответ оценивается отметкой «5», если ученик: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полно раскрыл содержание материала в объеме, предусмотренном программой и учебником;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правильно выполнил рисунки, чертежи, графики, сопутствующие ответу;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отвечал самостоятельно, без наводящих вопросов учителя;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>
      <w:pPr>
        <w:pStyle w:val="style0"/>
        <w:jc w:val="center"/>
      </w:pPr>
      <w:r>
        <w:rPr>
          <w:bCs/>
          <w:i/>
        </w:rPr>
        <w:t xml:space="preserve">Ответ оценивается отметкой «4», </w:t>
      </w:r>
    </w:p>
    <w:p>
      <w:pPr>
        <w:pStyle w:val="style0"/>
        <w:jc w:val="center"/>
      </w:pPr>
      <w:r>
        <w:rPr>
          <w:bCs/>
          <w:i/>
        </w:rPr>
        <w:t xml:space="preserve">если удовлетворяет в основном требованиям на оценку «5», </w:t>
      </w:r>
    </w:p>
    <w:p>
      <w:pPr>
        <w:pStyle w:val="style0"/>
        <w:jc w:val="center"/>
      </w:pPr>
      <w:r>
        <w:rPr>
          <w:bCs/>
          <w:i/>
        </w:rPr>
        <w:t>но при этом имеет один из недостатков: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в изложении допущены небольшие пробелы, не исказившее математическое содержание ответа;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допущены один – два недочета при освещении основного содержания ответа, исправленные после замечания учителя;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Cs/>
        </w:rPr>
        <w:t>Отметка «3» ставится в следующих случаях: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>
      <w:pPr>
        <w:pStyle w:val="style143"/>
        <w:tabs>
          <w:tab w:leader="none" w:pos="4254" w:val="left"/>
          <w:tab w:leader="none" w:pos="4265" w:val="left"/>
          <w:tab w:leader="none" w:pos="4276" w:val="left"/>
          <w:tab w:leader="none" w:pos="4287" w:val="left"/>
          <w:tab w:leader="none" w:pos="4298" w:val="left"/>
          <w:tab w:leader="none" w:pos="4963" w:val="left"/>
          <w:tab w:leader="none" w:pos="5029" w:val="left"/>
          <w:tab w:leader="none" w:pos="5749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при достаточном знании теоретического материала выявлена недостаточная сформированность основных умений и навыков.</w:t>
      </w:r>
    </w:p>
    <w:p>
      <w:pPr>
        <w:pStyle w:val="style0"/>
        <w:jc w:val="center"/>
      </w:pPr>
      <w:r>
        <w:rPr>
          <w:bCs/>
          <w:i/>
        </w:rPr>
        <w:t>Отметка «2» ставится в следующих случаях: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не раскрыто основное содержание учебного материала;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обнаружено незнание учеником большей или наиболее важной части учебного материала;</w:t>
      </w:r>
    </w:p>
    <w:p>
      <w:pPr>
        <w:pStyle w:val="style143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- допущены ошибки в определении понятий, при использовании математической терминуологии, в рисунках, чертежах или графиках, в выкладках, которые не исправлены после нескольких наводящих вопросов учителя.</w:t>
      </w:r>
    </w:p>
    <w:p>
      <w:pPr>
        <w:pStyle w:val="style0"/>
        <w:jc w:val="center"/>
      </w:pPr>
      <w:r>
        <w:rPr>
          <w:bCs/>
          <w:i/>
        </w:rPr>
        <w:t>Отметка «1» ставится, если:</w:t>
      </w:r>
    </w:p>
    <w:p>
      <w:pPr>
        <w:pStyle w:val="style0"/>
        <w:jc w:val="center"/>
      </w:pPr>
      <w:r>
        <w:rPr>
          <w:bCs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</w:t>
      </w:r>
      <w:r>
        <w:rPr>
          <w:color w:val="000000"/>
        </w:rPr>
        <w:t xml:space="preserve">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color w:val="000000"/>
        </w:rPr>
        <w:t>Формы, методы, средства работы с детьми, испытывающими трудности в освоении основных образовательных программ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122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268"/>
        <w:gridCol w:w="4250"/>
        <w:gridCol w:w="2839"/>
      </w:tblGrid>
      <w:tr>
        <w:trPr>
          <w:cantSplit w:val="false"/>
        </w:trPr>
        <w:tc>
          <w:tcPr>
            <w:tcW w:type="dxa" w:w="226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 xml:space="preserve">формы </w:t>
            </w:r>
          </w:p>
        </w:tc>
        <w:tc>
          <w:tcPr>
            <w:tcW w:type="dxa" w:w="42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 xml:space="preserve">методы, приемы </w:t>
            </w:r>
          </w:p>
        </w:tc>
        <w:tc>
          <w:tcPr>
            <w:tcW w:type="dxa" w:w="28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1.Различные формы групповой работы</w:t>
            </w:r>
          </w:p>
          <w:p>
            <w:pPr>
              <w:pStyle w:val="style0"/>
            </w:pPr>
            <w:r>
              <w:rPr>
                <w:color w:val="000000"/>
                <w:spacing w:val="-6"/>
              </w:rPr>
              <w:t>2.Различные формы взаимопомощи</w:t>
            </w:r>
          </w:p>
          <w:p>
            <w:pPr>
              <w:pStyle w:val="style0"/>
            </w:pPr>
            <w:r>
              <w:rPr/>
              <w:t>3.Взаимоопрос, самоконтроль</w:t>
            </w:r>
          </w:p>
          <w:p>
            <w:pPr>
              <w:pStyle w:val="style0"/>
            </w:pPr>
            <w:r>
              <w:rPr>
                <w:color w:val="000000"/>
                <w:spacing w:val="-5"/>
              </w:rPr>
              <w:t>4.Дополнительные занятия с учеником учителя</w:t>
            </w:r>
          </w:p>
          <w:p>
            <w:pPr>
              <w:pStyle w:val="style0"/>
            </w:pPr>
            <w:r>
              <w:rPr>
                <w:color w:val="000000"/>
                <w:spacing w:val="-7"/>
              </w:rPr>
              <w:t>5.Специальная система домашних заданий.</w:t>
            </w:r>
          </w:p>
          <w:p>
            <w:pPr>
              <w:pStyle w:val="style0"/>
            </w:pPr>
            <w:r>
              <w:rPr>
                <w:color w:val="000000"/>
                <w:spacing w:val="-7"/>
              </w:rPr>
              <w:t>6.Усиление работы с родителями.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42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/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>
                <w:color w:val="000000"/>
                <w:spacing w:val="-7"/>
              </w:rPr>
              <w:t>Индивидуальный подход к учащемуся.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>
                <w:color w:val="000000"/>
                <w:spacing w:val="-7"/>
              </w:rPr>
              <w:t>Дифференцированный подход в обучении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/>
              <w:t>Опережающее обучение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>
                <w:color w:val="000000"/>
                <w:spacing w:val="-2"/>
              </w:rPr>
              <w:t xml:space="preserve">Контроль за учебной деятельностью (более частый опрос ученика, </w:t>
            </w:r>
            <w:r>
              <w:rPr>
                <w:color w:val="000000"/>
                <w:spacing w:val="-5"/>
              </w:rPr>
              <w:t>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>
                <w:color w:val="000000"/>
                <w:spacing w:val="-5"/>
              </w:rPr>
              <w:t>Стимулирование учебной деятельности (поощрение, создание ситуаций успеха, побуждение к активному труду и др.).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>
                <w:color w:val="000000"/>
                <w:spacing w:val="-5"/>
              </w:rPr>
              <w:t>Дополнительное инструктирование в ходе учебной деятельности (</w:t>
            </w:r>
            <w:r>
              <w:rPr>
                <w:color w:val="000000"/>
              </w:rPr>
              <w:t>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</w:t>
            </w:r>
            <w:r>
              <w:rPr>
                <w:color w:val="000000"/>
                <w:spacing w:val="-5"/>
              </w:rP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>
                <w:color w:val="000000"/>
                <w:spacing w:val="-2"/>
              </w:rPr>
              <w:t>Помощь в планировании учебной деятельности (планирование пов</w:t>
            </w:r>
            <w:r>
              <w:rPr>
                <w:color w:val="000000"/>
                <w:spacing w:val="-5"/>
              </w:rPr>
              <w:t>торения и выполнения минимума упражнений для ликвидации про</w:t>
            </w:r>
            <w:r>
              <w:rPr>
                <w:color w:val="000000"/>
                <w:spacing w:val="-3"/>
              </w:rPr>
              <w:t>белов, алгоритмизация учебной деятельности по анализу и устране</w:t>
            </w:r>
            <w:r>
              <w:rPr>
                <w:color w:val="000000"/>
                <w:spacing w:val="-6"/>
              </w:rPr>
              <w:t>нию типичных ошибок и пр.).</w:t>
            </w:r>
          </w:p>
        </w:tc>
        <w:tc>
          <w:tcPr>
            <w:tcW w:type="dxa" w:w="28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1.Опорные схемы,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2.Наглядные пособия,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3.Технические средства,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4.Конспекты-блоки по разным темам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5.Дидактический материал.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6.Карточки для индивидуальной работы.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7.Задания с выбором ответа.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8.Деформированные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9“Разрезные” формулировки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10.Перфокарты.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11.Карточки - тренажеры.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12.Творческие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13.“карточки-информаторы”,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14.“карточки-с образцами решения”,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15.“карточки-конспекты”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>
                <w:color w:val="000000"/>
              </w:rPr>
              <w:t>16.карточки-консультации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>
                <w:color w:val="000000"/>
              </w:rPr>
              <w:t>17.карточки с направляющим планом действий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</w:rPr>
        <w:t>Учебно-методическое обеспечение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3"/>
        </w:numPr>
        <w:ind w:hanging="0" w:left="0" w:right="0"/>
        <w:jc w:val="both"/>
      </w:pPr>
      <w:r>
        <w:rPr/>
        <w:t>Алтынов П.И. Тесты по алгебре для 7-9 кл. М.; Дрофа, 2000</w:t>
      </w:r>
    </w:p>
    <w:p>
      <w:pPr>
        <w:pStyle w:val="style0"/>
        <w:numPr>
          <w:ilvl w:val="0"/>
          <w:numId w:val="3"/>
        </w:numPr>
        <w:ind w:hanging="0" w:left="0" w:right="0"/>
        <w:jc w:val="both"/>
      </w:pPr>
      <w:r>
        <w:rPr/>
        <w:t xml:space="preserve">Ершова А.П и др.  Самостоятельные и контрольные работы по алгебре и геометрии        </w:t>
      </w:r>
    </w:p>
    <w:p>
      <w:pPr>
        <w:pStyle w:val="style0"/>
        <w:ind w:hanging="0" w:left="360" w:right="0"/>
        <w:jc w:val="both"/>
      </w:pPr>
      <w:r>
        <w:rPr/>
        <w:t xml:space="preserve">     </w:t>
      </w:r>
      <w:r>
        <w:rPr/>
        <w:t>7кл.    М.    2005г</w:t>
      </w:r>
    </w:p>
    <w:p>
      <w:pPr>
        <w:pStyle w:val="style0"/>
        <w:numPr>
          <w:ilvl w:val="0"/>
          <w:numId w:val="3"/>
        </w:numPr>
        <w:ind w:hanging="0" w:left="0" w:right="0"/>
        <w:jc w:val="both"/>
      </w:pPr>
      <w:r>
        <w:rPr/>
        <w:t>Звавич Л.И. и др Контрольные и проверочные работы по алгебре 7-9 кл. Дрофа. 1999г.</w:t>
      </w:r>
    </w:p>
    <w:p>
      <w:pPr>
        <w:pStyle w:val="style0"/>
        <w:numPr>
          <w:ilvl w:val="0"/>
          <w:numId w:val="3"/>
        </w:numPr>
        <w:ind w:hanging="0" w:left="0" w:right="0"/>
        <w:jc w:val="both"/>
      </w:pPr>
      <w:r>
        <w:rPr/>
        <w:t>Чесноков А.С. Дидактические материалы по алгебре 7 класс</w:t>
        <w:tab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t>ГЕОМЕТРИЯ</w:t>
      </w:r>
    </w:p>
    <w:p>
      <w:pPr>
        <w:pStyle w:val="style0"/>
        <w:jc w:val="center"/>
      </w:pPr>
      <w:r>
        <w:rPr>
          <w:b/>
          <w:i/>
        </w:rPr>
        <w:t>Пояснительная записка</w:t>
      </w:r>
    </w:p>
    <w:p>
      <w:pPr>
        <w:pStyle w:val="style0"/>
      </w:pPr>
      <w:r>
        <w:rPr/>
        <w:t xml:space="preserve">  </w:t>
      </w:r>
      <w:r>
        <w:rPr/>
        <w:t>Материалы для рабочей программы составлены на основе:</w:t>
      </w:r>
    </w:p>
    <w:p>
      <w:pPr>
        <w:pStyle w:val="style0"/>
        <w:numPr>
          <w:ilvl w:val="0"/>
          <w:numId w:val="6"/>
        </w:numPr>
        <w:ind w:hanging="0" w:left="0" w:right="0"/>
        <w:jc w:val="both"/>
      </w:pPr>
      <w:r>
        <w:rPr/>
        <w:t>федерального компонента Государственного стандарта общего образования,</w:t>
      </w:r>
    </w:p>
    <w:p>
      <w:pPr>
        <w:pStyle w:val="style0"/>
        <w:numPr>
          <w:ilvl w:val="0"/>
          <w:numId w:val="6"/>
        </w:numPr>
        <w:ind w:hanging="0" w:left="0" w:right="0"/>
        <w:jc w:val="both"/>
      </w:pPr>
      <w:r>
        <w:rPr/>
        <w:t>Примерной программы по математике основного общего образования,</w:t>
      </w:r>
    </w:p>
    <w:p>
      <w:pPr>
        <w:pStyle w:val="style0"/>
        <w:numPr>
          <w:ilvl w:val="0"/>
          <w:numId w:val="6"/>
        </w:numPr>
        <w:ind w:hanging="0" w:left="0" w:right="0"/>
        <w:jc w:val="both"/>
      </w:pPr>
      <w:r>
        <w:rPr/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2011-2012 учебный год,</w:t>
      </w:r>
    </w:p>
    <w:p>
      <w:pPr>
        <w:pStyle w:val="style0"/>
        <w:numPr>
          <w:ilvl w:val="0"/>
          <w:numId w:val="6"/>
        </w:numPr>
        <w:ind w:hanging="0" w:left="0" w:right="0"/>
        <w:jc w:val="both"/>
      </w:pPr>
      <w:r>
        <w:rPr/>
        <w:t>с учетом рекомендаций инструктивно-методического письма « О преподавании математики в 2012-2013 учебном году в общеобразовательных учреждениях Алтайского края »,</w:t>
      </w:r>
    </w:p>
    <w:p>
      <w:pPr>
        <w:pStyle w:val="style0"/>
        <w:numPr>
          <w:ilvl w:val="0"/>
          <w:numId w:val="6"/>
        </w:numPr>
        <w:ind w:hanging="0" w:left="0" w:right="0"/>
        <w:jc w:val="both"/>
      </w:pPr>
      <w:r>
        <w:rPr/>
        <w:t xml:space="preserve">авторской программы курса геометрии 7 авт. А.В.Погорелов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 xml:space="preserve">  </w:t>
      </w:r>
      <w:r>
        <w:rPr/>
        <w:t>Данная программа составлена для изучения курса геометрии в 7 классе общеобразовательной школы.</w:t>
      </w:r>
    </w:p>
    <w:p>
      <w:pPr>
        <w:pStyle w:val="style0"/>
        <w:jc w:val="center"/>
      </w:pPr>
      <w:r>
        <w:rPr>
          <w:b/>
          <w:i/>
        </w:rPr>
        <w:t>Общая характеристика учебного предмета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bCs/>
          <w:i/>
          <w:iCs/>
          <w:color w:val="000000"/>
          <w:spacing w:val="-2"/>
        </w:rPr>
        <w:t xml:space="preserve">  </w:t>
      </w:r>
      <w:r>
        <w:rPr>
          <w:bCs/>
          <w:i/>
          <w:iCs/>
          <w:color w:val="000000"/>
          <w:spacing w:val="-2"/>
        </w:rPr>
        <w:t xml:space="preserve">Геометрия </w:t>
      </w:r>
      <w:r>
        <w:rPr>
          <w:i/>
          <w:iCs/>
          <w:color w:val="000000"/>
          <w:spacing w:val="-2"/>
        </w:rPr>
        <w:t xml:space="preserve">— </w:t>
      </w:r>
      <w:r>
        <w:rPr>
          <w:color w:val="000000"/>
          <w:spacing w:val="-2"/>
        </w:rPr>
        <w:t xml:space="preserve">один из важнейших компонентов математического </w:t>
      </w:r>
      <w:r>
        <w:rPr>
          <w:color w:val="000000"/>
          <w:spacing w:val="6"/>
        </w:rPr>
        <w:t xml:space="preserve">образования, необходимый для приобретения конкретных знаний </w:t>
      </w:r>
      <w:r>
        <w:rPr>
          <w:color w:val="000000"/>
        </w:rPr>
        <w:t>о пространстве и практически значимых умений, формирования язы</w:t>
      </w:r>
      <w:r>
        <w:rPr>
          <w:color w:val="000000"/>
          <w:spacing w:val="1"/>
        </w:rPr>
        <w:t>ка описания объектов окружающего мира, для развития пространст</w:t>
      </w:r>
      <w:r>
        <w:rPr>
          <w:color w:val="000000"/>
          <w:spacing w:val="-1"/>
        </w:rPr>
        <w:t>венного воображения и интуиции, математической культуры, для эс</w:t>
      </w:r>
      <w:r>
        <w:rPr>
          <w:color w:val="000000"/>
          <w:spacing w:val="1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>
        <w:rPr>
          <w:color w:val="000000"/>
          <w:spacing w:val="-3"/>
        </w:rPr>
        <w:t>тельства.</w:t>
      </w:r>
    </w:p>
    <w:p>
      <w:pPr>
        <w:pStyle w:val="style0"/>
        <w:jc w:val="both"/>
      </w:pPr>
      <w:r>
        <w:rPr/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  <w:i/>
        </w:rPr>
        <w:t>Цели:</w:t>
      </w:r>
    </w:p>
    <w:p>
      <w:pPr>
        <w:pStyle w:val="style0"/>
        <w:jc w:val="center"/>
      </w:pPr>
      <w:r>
        <w:rPr/>
        <w:t>Изучение геометрии в 7 классе направлено на достижение следующих целей:</w:t>
      </w:r>
    </w:p>
    <w:p>
      <w:pPr>
        <w:pStyle w:val="style0"/>
        <w:numPr>
          <w:ilvl w:val="0"/>
          <w:numId w:val="7"/>
        </w:numPr>
        <w:tabs>
          <w:tab w:leader="none" w:pos="426" w:val="left"/>
          <w:tab w:leader="none" w:pos="708" w:val="left"/>
        </w:tabs>
        <w:ind w:hanging="0" w:left="0" w:right="0"/>
        <w:jc w:val="both"/>
      </w:pPr>
      <w:r>
        <w:rPr/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>
      <w:pPr>
        <w:pStyle w:val="style0"/>
        <w:numPr>
          <w:ilvl w:val="0"/>
          <w:numId w:val="7"/>
        </w:numPr>
        <w:tabs>
          <w:tab w:leader="none" w:pos="426" w:val="left"/>
          <w:tab w:leader="none" w:pos="708" w:val="left"/>
        </w:tabs>
        <w:ind w:hanging="0" w:left="0" w:right="0"/>
        <w:jc w:val="both"/>
      </w:pPr>
      <w:r>
        <w:rPr/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>
      <w:pPr>
        <w:pStyle w:val="style0"/>
        <w:numPr>
          <w:ilvl w:val="0"/>
          <w:numId w:val="7"/>
        </w:numPr>
        <w:tabs>
          <w:tab w:leader="none" w:pos="426" w:val="left"/>
          <w:tab w:leader="none" w:pos="708" w:val="left"/>
        </w:tabs>
        <w:ind w:hanging="0" w:left="0" w:right="0"/>
        <w:jc w:val="both"/>
      </w:pPr>
      <w:r>
        <w:rPr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>
      <w:pPr>
        <w:pStyle w:val="style0"/>
        <w:numPr>
          <w:ilvl w:val="0"/>
          <w:numId w:val="7"/>
        </w:numPr>
        <w:tabs>
          <w:tab w:leader="none" w:pos="426" w:val="left"/>
          <w:tab w:leader="none" w:pos="708" w:val="left"/>
        </w:tabs>
        <w:ind w:hanging="0" w:left="0" w:right="0"/>
        <w:jc w:val="both"/>
      </w:pPr>
      <w:r>
        <w:rPr/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>
      <w:pPr>
        <w:pStyle w:val="style0"/>
        <w:jc w:val="both"/>
      </w:pPr>
      <w:r>
        <w:rPr/>
        <w:t>В ходе преподавания геометрии в 7 классе, работы над формированием у учащихся перечисленных в программе знаний и умений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>
      <w:pPr>
        <w:pStyle w:val="style0"/>
        <w:numPr>
          <w:ilvl w:val="0"/>
          <w:numId w:val="8"/>
        </w:numPr>
        <w:ind w:hanging="0" w:left="0" w:right="0"/>
        <w:jc w:val="both"/>
      </w:pPr>
      <w:r>
        <w:rPr/>
        <w:t>планирования и осуществления алгоритмической деятельности, выполнения заданных и конструирования новых алгоритмов;</w:t>
      </w:r>
    </w:p>
    <w:p>
      <w:pPr>
        <w:pStyle w:val="style0"/>
        <w:numPr>
          <w:ilvl w:val="0"/>
          <w:numId w:val="8"/>
        </w:numPr>
        <w:ind w:hanging="0" w:left="0" w:right="0"/>
        <w:jc w:val="both"/>
      </w:pPr>
      <w:r>
        <w:rPr/>
        <w:t>овладевали приемами аналитико-синтетической деятельности при доказательстве теории и решении задач;</w:t>
      </w:r>
    </w:p>
    <w:p>
      <w:pPr>
        <w:pStyle w:val="style0"/>
        <w:numPr>
          <w:ilvl w:val="0"/>
          <w:numId w:val="8"/>
        </w:numPr>
        <w:ind w:hanging="0" w:left="0" w:right="0"/>
        <w:jc w:val="both"/>
      </w:pPr>
      <w:r>
        <w:rPr/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>
      <w:pPr>
        <w:pStyle w:val="style0"/>
        <w:numPr>
          <w:ilvl w:val="0"/>
          <w:numId w:val="8"/>
        </w:numPr>
        <w:ind w:hanging="0" w:left="0" w:right="0"/>
        <w:jc w:val="both"/>
      </w:pPr>
      <w:r>
        <w:rPr/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>
      <w:pPr>
        <w:pStyle w:val="style0"/>
        <w:jc w:val="center"/>
      </w:pPr>
      <w:r>
        <w:rPr>
          <w:b/>
          <w:i/>
        </w:rPr>
        <w:t>Место предмета в базисном учебном плане.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/>
        <w:t xml:space="preserve">Согласно федеральному базисному учебному плану на изучение математики в 7 классе отводится </w:t>
      </w:r>
      <w:r>
        <w:rPr>
          <w:b/>
        </w:rPr>
        <w:t>не менее</w:t>
      </w:r>
      <w:r>
        <w:rPr/>
        <w:t xml:space="preserve"> 170 часов из расчета 5 ч в неделю, при этом разделение часов на изучение алгебры и геометрии следующее:</w:t>
      </w:r>
    </w:p>
    <w:p>
      <w:pPr>
        <w:pStyle w:val="style0"/>
        <w:jc w:val="both"/>
      </w:pPr>
      <w:r>
        <w:rPr/>
        <w:t>3 часа в неделю алгебры и 2 часа в неделю геометрии в течение всего учебного года, итого 102часа алгебры и 68 часов геометрии.  Программой предусмотрено проведение 6 тематических контрольных работы и одной итоговой.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  <w:i/>
        </w:rPr>
        <w:t xml:space="preserve"> </w:t>
      </w:r>
      <w:r>
        <w:rPr>
          <w:b/>
        </w:rPr>
        <w:t>Учебно – тематический  план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-20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982"/>
        <w:gridCol w:w="6976"/>
        <w:gridCol w:w="1602"/>
      </w:tblGrid>
      <w:tr>
        <w:trPr>
          <w:cantSplit w:val="true"/>
        </w:trPr>
        <w:tc>
          <w:tcPr>
            <w:tcW w:type="dxa" w:w="982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>
                <w:i/>
              </w:rPr>
              <w:t>№</w:t>
            </w:r>
          </w:p>
        </w:tc>
        <w:tc>
          <w:tcPr>
            <w:tcW w:type="dxa" w:w="6976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>
                <w:b/>
                <w:bCs/>
                <w:i/>
              </w:rPr>
              <w:t>ТЕМА</w:t>
            </w:r>
          </w:p>
        </w:tc>
        <w:tc>
          <w:tcPr>
            <w:tcW w:type="dxa" w:w="160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>
                <w:i/>
              </w:rPr>
              <w:t>Кол-во часов</w:t>
            </w:r>
          </w:p>
        </w:tc>
      </w:tr>
      <w:tr>
        <w:trPr>
          <w:cantSplit w:val="true"/>
        </w:trPr>
        <w:tc>
          <w:tcPr>
            <w:tcW w:type="dxa" w:w="98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i/>
                <w:color w:val="000000"/>
              </w:rPr>
              <w:t>1</w:t>
            </w:r>
          </w:p>
        </w:tc>
        <w:tc>
          <w:tcPr>
            <w:tcW w:type="dxa" w:w="697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Основные свойства простейших геометрических фигур. Углы.</w:t>
            </w:r>
          </w:p>
        </w:tc>
        <w:tc>
          <w:tcPr>
            <w:tcW w:type="dxa" w:w="160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i/>
                <w:color w:val="000000"/>
              </w:rPr>
              <w:t>16</w:t>
            </w:r>
          </w:p>
        </w:tc>
      </w:tr>
      <w:tr>
        <w:trPr>
          <w:cantSplit w:val="true"/>
        </w:trPr>
        <w:tc>
          <w:tcPr>
            <w:tcW w:type="dxa" w:w="98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i/>
                <w:color w:val="000000"/>
              </w:rPr>
              <w:t>2</w:t>
            </w:r>
          </w:p>
        </w:tc>
        <w:tc>
          <w:tcPr>
            <w:tcW w:type="dxa" w:w="697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bCs/>
                <w:i/>
                <w:iCs/>
                <w:color w:val="000000"/>
              </w:rPr>
              <w:t>Смежные и вертикальные углы</w:t>
            </w:r>
          </w:p>
        </w:tc>
        <w:tc>
          <w:tcPr>
            <w:tcW w:type="dxa" w:w="160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i/>
                <w:color w:val="000000"/>
              </w:rPr>
              <w:t>8</w:t>
            </w:r>
          </w:p>
        </w:tc>
      </w:tr>
      <w:tr>
        <w:trPr>
          <w:cantSplit w:val="true"/>
        </w:trPr>
        <w:tc>
          <w:tcPr>
            <w:tcW w:type="dxa" w:w="98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i/>
                <w:color w:val="000000"/>
              </w:rPr>
              <w:t>3</w:t>
            </w:r>
          </w:p>
        </w:tc>
        <w:tc>
          <w:tcPr>
            <w:tcW w:type="dxa" w:w="697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bCs/>
                <w:i/>
                <w:iCs/>
                <w:color w:val="000000"/>
              </w:rPr>
              <w:t>Признаки равенства треугольников</w:t>
            </w:r>
          </w:p>
        </w:tc>
        <w:tc>
          <w:tcPr>
            <w:tcW w:type="dxa" w:w="160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i/>
                <w:color w:val="000000"/>
              </w:rPr>
              <w:t>14</w:t>
            </w:r>
          </w:p>
        </w:tc>
      </w:tr>
      <w:tr>
        <w:trPr>
          <w:cantSplit w:val="true"/>
        </w:trPr>
        <w:tc>
          <w:tcPr>
            <w:tcW w:type="dxa" w:w="98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i/>
                <w:color w:val="000000"/>
              </w:rPr>
              <w:t>4</w:t>
            </w:r>
          </w:p>
        </w:tc>
        <w:tc>
          <w:tcPr>
            <w:tcW w:type="dxa" w:w="697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bCs/>
                <w:i/>
                <w:iCs/>
                <w:color w:val="000000"/>
              </w:rPr>
              <w:t>Сумма углов треугольника</w:t>
            </w:r>
          </w:p>
        </w:tc>
        <w:tc>
          <w:tcPr>
            <w:tcW w:type="dxa" w:w="160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i/>
                <w:color w:val="000000"/>
              </w:rPr>
              <w:t>13</w:t>
            </w:r>
          </w:p>
        </w:tc>
      </w:tr>
      <w:tr>
        <w:trPr>
          <w:cantSplit w:val="true"/>
        </w:trPr>
        <w:tc>
          <w:tcPr>
            <w:tcW w:type="dxa" w:w="98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i/>
                <w:color w:val="000000"/>
              </w:rPr>
              <w:t>5</w:t>
            </w:r>
          </w:p>
        </w:tc>
        <w:tc>
          <w:tcPr>
            <w:tcW w:type="dxa" w:w="697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bCs/>
                <w:i/>
                <w:iCs/>
                <w:color w:val="000000"/>
              </w:rPr>
              <w:t>Геометрические построения</w:t>
            </w:r>
          </w:p>
        </w:tc>
        <w:tc>
          <w:tcPr>
            <w:tcW w:type="dxa" w:w="160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i/>
                <w:color w:val="000000"/>
              </w:rPr>
              <w:t>13</w:t>
            </w:r>
          </w:p>
        </w:tc>
      </w:tr>
      <w:tr>
        <w:trPr>
          <w:cantSplit w:val="true"/>
        </w:trPr>
        <w:tc>
          <w:tcPr>
            <w:tcW w:type="dxa" w:w="98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jc w:val="center"/>
            </w:pPr>
            <w:r>
              <w:rPr>
                <w:b/>
                <w:i/>
                <w:color w:val="000000"/>
              </w:rPr>
              <w:t>6</w:t>
            </w:r>
          </w:p>
        </w:tc>
        <w:tc>
          <w:tcPr>
            <w:tcW w:type="dxa" w:w="697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bCs/>
                <w:i/>
                <w:iCs/>
                <w:color w:val="000000"/>
              </w:rPr>
              <w:t>Повторение</w:t>
            </w:r>
          </w:p>
        </w:tc>
        <w:tc>
          <w:tcPr>
            <w:tcW w:type="dxa" w:w="160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bCs/>
                <w:i/>
                <w:color w:val="000000"/>
              </w:rPr>
              <w:t>4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i/>
        </w:rPr>
        <w:t>Содержание тем  учебного  курса.</w:t>
      </w:r>
    </w:p>
    <w:p>
      <w:pPr>
        <w:pStyle w:val="style0"/>
        <w:jc w:val="center"/>
      </w:pPr>
      <w:r>
        <w:rPr>
          <w:b/>
          <w:i/>
        </w:rPr>
        <w:t>Геометрия, 7 класс</w:t>
      </w:r>
    </w:p>
    <w:p>
      <w:pPr>
        <w:pStyle w:val="style0"/>
        <w:jc w:val="center"/>
      </w:pPr>
      <w:r>
        <w:rPr/>
        <w:t>(Погорелов А.В., «Геометрия»: учебник для 7-9 кл. общеобразоват. учреждений/ -</w:t>
        <w:br/>
        <w:t xml:space="preserve"> М.: Просвещение, 2008)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</w:rPr>
        <w:t>Основные свойства простейших геометрических фигур</w:t>
      </w:r>
    </w:p>
    <w:p>
      <w:pPr>
        <w:pStyle w:val="style0"/>
        <w:jc w:val="both"/>
      </w:pPr>
      <w:r>
        <w:rPr/>
        <w:t>Возникновение геометрии из практики. Начальные понятия планиметрии. Геометрические фигуры: точка, прямая, луч, плоскость. Отрезок, ломаная. Длина отрезка и его свойства. Угол. Виды углов: прямой, тупой, острый. Величина угла и ее свойства. Равенство отрезков, углов, треугольников.</w:t>
      </w:r>
    </w:p>
    <w:p>
      <w:pPr>
        <w:pStyle w:val="style0"/>
        <w:jc w:val="both"/>
      </w:pPr>
      <w:r>
        <w:rPr/>
        <w:t xml:space="preserve"> </w:t>
      </w:r>
    </w:p>
    <w:p>
      <w:pPr>
        <w:pStyle w:val="style0"/>
        <w:jc w:val="center"/>
      </w:pPr>
      <w:r>
        <w:rPr>
          <w:b/>
        </w:rPr>
        <w:t>Смежные и вертикальные углы</w:t>
      </w:r>
    </w:p>
    <w:p>
      <w:pPr>
        <w:pStyle w:val="style0"/>
        <w:jc w:val="both"/>
      </w:pPr>
      <w:r>
        <w:rPr/>
        <w:t>Смежные и вертикальные углы и их свойства. Биссектриса угла и её свойства. Параллельные прямые. Определения, доказательства, аксиомы и теоремы, следствия. Перпендикулярность прямых. Контрпример, доказательство от противного.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</w:rPr>
        <w:t>Признаки равенства треугольников</w:t>
      </w:r>
    </w:p>
    <w:p>
      <w:pPr>
        <w:pStyle w:val="style0"/>
        <w:jc w:val="both"/>
      </w:pPr>
      <w:r>
        <w:rPr/>
        <w:t>Треугольник, прямоугольные, остроугольные и тупоугольные треугольники. Признаки равенства треугольников: первый, второй, третий. Медиана, биссектриса и высота треугольника. Равнобедренный и равносторонний треугольники. Свойства и признаки равнобедренного треугольника. Прямая и обратная теоремы.</w:t>
      </w:r>
    </w:p>
    <w:p>
      <w:pPr>
        <w:pStyle w:val="style0"/>
        <w:jc w:val="both"/>
      </w:pPr>
      <w:r>
        <w:rPr/>
        <w:t>Основные задачи на построение с помощью циркуля и линейки (при изучении геометрии по первому варианту):</w:t>
      </w:r>
    </w:p>
    <w:p>
      <w:pPr>
        <w:pStyle w:val="style0"/>
        <w:numPr>
          <w:ilvl w:val="0"/>
          <w:numId w:val="9"/>
        </w:numPr>
        <w:ind w:hanging="0" w:left="0" w:right="0"/>
        <w:jc w:val="both"/>
      </w:pPr>
      <w:r>
        <w:rPr/>
        <w:t>построение треугольника по трём сторонам;</w:t>
      </w:r>
    </w:p>
    <w:p>
      <w:pPr>
        <w:pStyle w:val="style0"/>
        <w:numPr>
          <w:ilvl w:val="0"/>
          <w:numId w:val="9"/>
        </w:numPr>
        <w:ind w:hanging="0" w:left="0" w:right="0"/>
        <w:jc w:val="both"/>
      </w:pPr>
      <w:r>
        <w:rPr/>
        <w:t>угла, равного данному;</w:t>
      </w:r>
    </w:p>
    <w:p>
      <w:pPr>
        <w:pStyle w:val="style0"/>
        <w:numPr>
          <w:ilvl w:val="0"/>
          <w:numId w:val="9"/>
        </w:numPr>
        <w:ind w:hanging="0" w:left="0" w:right="0"/>
        <w:jc w:val="both"/>
      </w:pPr>
      <w:r>
        <w:rPr/>
        <w:t>биссектрисы угла,</w:t>
      </w:r>
    </w:p>
    <w:p>
      <w:pPr>
        <w:pStyle w:val="style0"/>
        <w:numPr>
          <w:ilvl w:val="0"/>
          <w:numId w:val="9"/>
        </w:numPr>
        <w:ind w:hanging="0" w:left="0" w:right="0"/>
        <w:jc w:val="both"/>
      </w:pPr>
      <w:r>
        <w:rPr/>
        <w:t>перпендикуляра к  прямой;</w:t>
      </w:r>
    </w:p>
    <w:p>
      <w:pPr>
        <w:pStyle w:val="style0"/>
        <w:numPr>
          <w:ilvl w:val="0"/>
          <w:numId w:val="9"/>
        </w:numPr>
        <w:ind w:hanging="0" w:left="0" w:right="0"/>
        <w:jc w:val="both"/>
      </w:pPr>
      <w:r>
        <w:rPr/>
        <w:t>деление отрезка пополам.</w:t>
      </w:r>
    </w:p>
    <w:p>
      <w:pPr>
        <w:pStyle w:val="style0"/>
        <w:jc w:val="center"/>
      </w:pPr>
      <w:r>
        <w:rPr>
          <w:b/>
        </w:rPr>
        <w:t>Сумма углов треугольника</w:t>
      </w:r>
    </w:p>
    <w:p>
      <w:pPr>
        <w:pStyle w:val="style0"/>
        <w:jc w:val="both"/>
      </w:pPr>
      <w:r>
        <w:rPr/>
        <w:t>Параллельные и пересекающиеся прямые. Основное свойство параллельных прямых. Признаки параллельности прямых. Сумма углов треугольника. Внешний угол треугольника.</w:t>
      </w:r>
    </w:p>
    <w:p>
      <w:pPr>
        <w:pStyle w:val="style0"/>
        <w:jc w:val="both"/>
      </w:pPr>
      <w:r>
        <w:rPr/>
        <w:t>Признаки равенства прямоугольных треугольников. Перпендикуляр и наклонная к прямой. Расстояние от точки до прямой. Расстояние между параллельными прямыми. Свойство серединного перпендикуляра к отрезку.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</w:rPr>
        <w:t>Геометрические построения</w:t>
      </w:r>
    </w:p>
    <w:p>
      <w:pPr>
        <w:pStyle w:val="style0"/>
        <w:jc w:val="both"/>
      </w:pPr>
      <w:r>
        <w:rPr/>
        <w:t>Окружность и круг. Центр окружности, радиус, диаметр. Взаимное расположение прямой и окружности. Касательная и секущая к окружности, свойство касательной к окружности, равенство касательных, проведенных из одной точки. Замечательные точки треугольника: точки пересечения серединных перпендикуляров, биссектрис. Окружность, описанная около треугольника. Окружность, вписанная в треугольник. Основные задачи на построение с помощью циркуля и линейки: построение треугольника по трём сторонам; угла, равного данному; биссектрисы угла; перпендикуляра к прямой, деление отрезка пополам. Понятие о геометрическом месте точек.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</w:rPr>
        <w:t>Повторение</w:t>
      </w:r>
    </w:p>
    <w:p>
      <w:pPr>
        <w:pStyle w:val="style0"/>
        <w:jc w:val="center"/>
      </w:pPr>
      <w:r>
        <w:rPr>
          <w:b/>
          <w:i/>
        </w:rPr>
        <w:t>Требования к уровню подготовки учащихся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  <w:t xml:space="preserve">  </w:t>
      </w:r>
      <w:r>
        <w:rPr/>
        <w:t>Установлены в соответствии с обязательным минимумом содержания.</w:t>
      </w:r>
    </w:p>
    <w:p>
      <w:pPr>
        <w:pStyle w:val="style0"/>
        <w:jc w:val="both"/>
      </w:pPr>
      <w:r>
        <w:rPr/>
        <w:t>В результате изучения геометрии в 7 классе ученик должен знать / понимать:</w:t>
      </w:r>
    </w:p>
    <w:p>
      <w:pPr>
        <w:pStyle w:val="style0"/>
        <w:numPr>
          <w:ilvl w:val="0"/>
          <w:numId w:val="10"/>
        </w:numPr>
        <w:ind w:hanging="0" w:left="0" w:right="0"/>
        <w:jc w:val="both"/>
      </w:pPr>
      <w:r>
        <w:rPr/>
        <w:t>существо понятия математического доказательства; некоторые примеры доказательств;</w:t>
      </w:r>
    </w:p>
    <w:p>
      <w:pPr>
        <w:pStyle w:val="style0"/>
        <w:numPr>
          <w:ilvl w:val="0"/>
          <w:numId w:val="10"/>
        </w:numPr>
        <w:ind w:hanging="0" w:left="0" w:right="0"/>
        <w:jc w:val="both"/>
      </w:pPr>
      <w:r>
        <w:rPr/>
        <w:t>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>
      <w:pPr>
        <w:pStyle w:val="style0"/>
        <w:jc w:val="both"/>
      </w:pPr>
      <w:r>
        <w:rPr/>
        <w:t xml:space="preserve">   </w:t>
      </w:r>
      <w:r>
        <w:rPr/>
        <w:t>В результате изучения геометрии в 7 классе ученик должен уметь:</w:t>
      </w:r>
    </w:p>
    <w:p>
      <w:pPr>
        <w:pStyle w:val="style0"/>
        <w:numPr>
          <w:ilvl w:val="0"/>
          <w:numId w:val="11"/>
        </w:numPr>
        <w:ind w:hanging="0" w:left="0" w:right="0"/>
        <w:jc w:val="both"/>
      </w:pPr>
      <w:r>
        <w:rPr/>
        <w:t>Пользоваться языком геометрии для описания предметов окружающего мира</w:t>
      </w:r>
    </w:p>
    <w:p>
      <w:pPr>
        <w:pStyle w:val="style0"/>
        <w:numPr>
          <w:ilvl w:val="0"/>
          <w:numId w:val="11"/>
        </w:numPr>
        <w:ind w:hanging="0" w:left="0" w:right="0"/>
        <w:jc w:val="both"/>
      </w:pPr>
      <w:r>
        <w:rPr/>
        <w:t>Распознавать изученные геометрические фигуры, различать их взаимное расположение</w:t>
      </w:r>
    </w:p>
    <w:p>
      <w:pPr>
        <w:pStyle w:val="style0"/>
        <w:numPr>
          <w:ilvl w:val="0"/>
          <w:numId w:val="11"/>
        </w:numPr>
        <w:ind w:hanging="0" w:left="0" w:right="0"/>
        <w:jc w:val="both"/>
      </w:pPr>
      <w:r>
        <w:rPr/>
        <w:t>Изображать изученные геометрические фигуры, выполнять чертежи по условию задач</w:t>
      </w:r>
    </w:p>
    <w:p>
      <w:pPr>
        <w:pStyle w:val="style0"/>
        <w:numPr>
          <w:ilvl w:val="0"/>
          <w:numId w:val="11"/>
        </w:numPr>
        <w:ind w:hanging="0" w:left="0" w:right="0"/>
        <w:jc w:val="both"/>
      </w:pPr>
      <w:r>
        <w:rPr/>
        <w:t>Вычислять значение геометрических величин: длин и углов.</w:t>
      </w:r>
    </w:p>
    <w:p>
      <w:pPr>
        <w:pStyle w:val="style0"/>
        <w:numPr>
          <w:ilvl w:val="0"/>
          <w:numId w:val="11"/>
        </w:numPr>
        <w:ind w:hanging="0" w:left="0" w:right="0"/>
        <w:jc w:val="both"/>
      </w:pPr>
      <w:r>
        <w:rPr/>
        <w:t>Решать геометрические задачи, опираясь на изученные свойства фигур и отношений между ними, применяя дополнительные построения</w:t>
      </w:r>
    </w:p>
    <w:p>
      <w:pPr>
        <w:pStyle w:val="style0"/>
        <w:numPr>
          <w:ilvl w:val="0"/>
          <w:numId w:val="11"/>
        </w:numPr>
        <w:ind w:hanging="0" w:left="0" w:right="0"/>
        <w:jc w:val="both"/>
      </w:pPr>
      <w:r>
        <w:rPr/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>
      <w:pPr>
        <w:pStyle w:val="style0"/>
        <w:widowControl w:val="false"/>
        <w:numPr>
          <w:ilvl w:val="0"/>
          <w:numId w:val="11"/>
        </w:numPr>
        <w:ind w:hanging="0" w:left="0" w:right="0"/>
        <w:jc w:val="both"/>
      </w:pPr>
      <w:r>
        <w:rPr/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>
      <w:pPr>
        <w:pStyle w:val="style0"/>
        <w:jc w:val="both"/>
      </w:pPr>
      <w:r>
        <w:rPr>
          <w:b/>
        </w:rPr>
        <w:t xml:space="preserve">   </w:t>
      </w:r>
      <w:r>
        <w:rPr>
          <w:b/>
        </w:rPr>
        <w:t>Использовать приобретённые знания и умения в практической деятельности и повседневной жизни для:</w:t>
      </w:r>
    </w:p>
    <w:p>
      <w:pPr>
        <w:pStyle w:val="style0"/>
        <w:numPr>
          <w:ilvl w:val="0"/>
          <w:numId w:val="12"/>
        </w:numPr>
        <w:ind w:hanging="0" w:left="0" w:right="0"/>
        <w:jc w:val="both"/>
      </w:pPr>
      <w:r>
        <w:rPr/>
        <w:t>описания реальных ситуаций на языке геометрии;</w:t>
      </w:r>
    </w:p>
    <w:p>
      <w:pPr>
        <w:pStyle w:val="style0"/>
        <w:numPr>
          <w:ilvl w:val="0"/>
          <w:numId w:val="12"/>
        </w:numPr>
        <w:ind w:hanging="0" w:left="0" w:right="0"/>
        <w:jc w:val="both"/>
      </w:pPr>
      <w:r>
        <w:rPr/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>
      <w:pPr>
        <w:pStyle w:val="style0"/>
        <w:numPr>
          <w:ilvl w:val="0"/>
          <w:numId w:val="12"/>
        </w:numPr>
        <w:ind w:hanging="0" w:left="0" w:right="0"/>
        <w:jc w:val="both"/>
      </w:pPr>
      <w:r>
        <w:rPr/>
        <w:t>построений геометрическими инструментами (линейка, угольник, циркуль, транспортир).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  <w:bCs/>
          <w:iCs/>
          <w:u w:val="single"/>
        </w:rPr>
        <w:t>Критерии и нормы оценок по геометрии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b/>
          <w:bCs/>
          <w:i/>
          <w:iCs/>
        </w:rPr>
        <w:t xml:space="preserve">1. </w:t>
      </w:r>
      <w:r>
        <w:rPr>
          <w:b/>
          <w:bCs/>
          <w:i/>
          <w:iCs/>
          <w:u w:val="single"/>
        </w:rPr>
        <w:t>Оценка письменных контрольных работ обучающихся по геометрии</w:t>
      </w:r>
      <w:r>
        <w:rPr>
          <w:bCs/>
          <w:iCs/>
          <w:u w:val="single"/>
        </w:rPr>
        <w:t>.</w:t>
      </w:r>
    </w:p>
    <w:p>
      <w:pPr>
        <w:pStyle w:val="style0"/>
        <w:jc w:val="both"/>
      </w:pPr>
      <w:r>
        <w:rPr>
          <w:bCs/>
          <w:iCs/>
        </w:rPr>
        <w:t xml:space="preserve">Ответ оценивается отметкой «5», если: </w:t>
      </w:r>
    </w:p>
    <w:p>
      <w:pPr>
        <w:pStyle w:val="style0"/>
        <w:numPr>
          <w:ilvl w:val="0"/>
          <w:numId w:val="18"/>
        </w:numPr>
        <w:jc w:val="both"/>
      </w:pPr>
      <w:r>
        <w:rPr/>
        <w:t>работа выполнена полностью;</w:t>
      </w:r>
    </w:p>
    <w:p>
      <w:pPr>
        <w:pStyle w:val="style0"/>
        <w:numPr>
          <w:ilvl w:val="0"/>
          <w:numId w:val="18"/>
        </w:numPr>
        <w:jc w:val="both"/>
      </w:pPr>
      <w:r>
        <w:rPr/>
        <w:t xml:space="preserve">в логических </w:t>
      </w:r>
      <w:bookmarkStart w:id="3" w:name="_GoBack"/>
      <w:bookmarkEnd w:id="3"/>
      <w:r>
        <w:rPr/>
        <w:t xml:space="preserve">  рассуждениях и обосновании решения нет пробелов и ошибок;</w:t>
      </w:r>
    </w:p>
    <w:p>
      <w:pPr>
        <w:pStyle w:val="style0"/>
        <w:numPr>
          <w:ilvl w:val="0"/>
          <w:numId w:val="18"/>
        </w:numPr>
        <w:jc w:val="both"/>
      </w:pPr>
      <w:r>
        <w:rPr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>
      <w:pPr>
        <w:pStyle w:val="style0"/>
        <w:jc w:val="both"/>
      </w:pPr>
      <w:r>
        <w:rPr/>
        <w:t>Отметка «4» ставится в следующих случаях:</w:t>
      </w:r>
    </w:p>
    <w:p>
      <w:pPr>
        <w:pStyle w:val="style0"/>
        <w:numPr>
          <w:ilvl w:val="0"/>
          <w:numId w:val="19"/>
        </w:numPr>
        <w:jc w:val="both"/>
      </w:pPr>
      <w:r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>
      <w:pPr>
        <w:pStyle w:val="style0"/>
        <w:numPr>
          <w:ilvl w:val="0"/>
          <w:numId w:val="19"/>
        </w:numPr>
        <w:jc w:val="both"/>
      </w:pPr>
      <w:r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>
      <w:pPr>
        <w:pStyle w:val="style0"/>
        <w:jc w:val="both"/>
      </w:pPr>
      <w:r>
        <w:rPr/>
        <w:t>Отметка «3» ставится, если:</w:t>
      </w:r>
    </w:p>
    <w:p>
      <w:pPr>
        <w:pStyle w:val="style0"/>
        <w:numPr>
          <w:ilvl w:val="0"/>
          <w:numId w:val="20"/>
        </w:numPr>
        <w:jc w:val="both"/>
      </w:pPr>
      <w:r>
        <w:rPr>
          <w:bCs/>
          <w:iCs/>
        </w:rPr>
        <w:t xml:space="preserve"> </w:t>
      </w:r>
      <w:r>
        <w:rPr>
          <w:bCs/>
          <w:iCs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>
      <w:pPr>
        <w:pStyle w:val="style0"/>
        <w:jc w:val="both"/>
      </w:pPr>
      <w:r>
        <w:rPr>
          <w:iCs/>
        </w:rPr>
        <w:t xml:space="preserve"> </w:t>
      </w:r>
      <w:r>
        <w:rPr/>
        <w:t>Отметка «2» ставится, если:</w:t>
      </w:r>
    </w:p>
    <w:p>
      <w:pPr>
        <w:pStyle w:val="style0"/>
        <w:numPr>
          <w:ilvl w:val="0"/>
          <w:numId w:val="21"/>
        </w:numPr>
        <w:jc w:val="both"/>
      </w:pPr>
      <w:r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Cs/>
          <w:iCs/>
        </w:rPr>
        <w:t xml:space="preserve">   </w:t>
      </w:r>
      <w:r>
        <w:rPr>
          <w:bCs/>
          <w:iCs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>
      <w:pPr>
        <w:pStyle w:val="style0"/>
        <w:jc w:val="both"/>
      </w:pPr>
      <w:r>
        <w:rPr>
          <w:b/>
          <w:bCs/>
          <w:i/>
          <w:iCs/>
        </w:rPr>
        <w:t>2.</w:t>
      </w:r>
      <w:r>
        <w:rPr>
          <w:b/>
          <w:bCs/>
          <w:i/>
          <w:iCs/>
          <w:u w:val="single"/>
        </w:rPr>
        <w:t>Оценка устных ответов обучающихся по геометрии</w:t>
      </w:r>
      <w:r>
        <w:rPr>
          <w:bCs/>
          <w:iCs/>
          <w:u w:val="single"/>
        </w:rPr>
        <w:t>.</w:t>
      </w:r>
    </w:p>
    <w:p>
      <w:pPr>
        <w:pStyle w:val="style0"/>
        <w:jc w:val="both"/>
      </w:pPr>
      <w:r>
        <w:rPr>
          <w:bCs/>
          <w:iCs/>
        </w:rPr>
        <w:t xml:space="preserve">Ответ оценивается отметкой «5», если ученик: </w:t>
      </w:r>
    </w:p>
    <w:p>
      <w:pPr>
        <w:pStyle w:val="style0"/>
        <w:numPr>
          <w:ilvl w:val="0"/>
          <w:numId w:val="18"/>
        </w:numPr>
        <w:jc w:val="both"/>
      </w:pPr>
      <w:r>
        <w:rPr/>
        <w:t>полно раскрыл содержание материала в объеме, предусмотренном программой и учебником;</w:t>
      </w:r>
    </w:p>
    <w:p>
      <w:pPr>
        <w:pStyle w:val="style0"/>
        <w:numPr>
          <w:ilvl w:val="0"/>
          <w:numId w:val="18"/>
        </w:numPr>
        <w:jc w:val="both"/>
      </w:pPr>
      <w:r>
        <w:rPr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>
      <w:pPr>
        <w:pStyle w:val="style0"/>
        <w:numPr>
          <w:ilvl w:val="0"/>
          <w:numId w:val="18"/>
        </w:numPr>
        <w:jc w:val="both"/>
      </w:pPr>
      <w:r>
        <w:rPr/>
        <w:t>правильно выполнил рисунки, чертежи, графики, сопутствующие ответу;</w:t>
      </w:r>
    </w:p>
    <w:p>
      <w:pPr>
        <w:pStyle w:val="style0"/>
        <w:numPr>
          <w:ilvl w:val="0"/>
          <w:numId w:val="18"/>
        </w:numPr>
        <w:jc w:val="both"/>
      </w:pPr>
      <w:r>
        <w:rPr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>
      <w:pPr>
        <w:pStyle w:val="style0"/>
        <w:numPr>
          <w:ilvl w:val="0"/>
          <w:numId w:val="18"/>
        </w:numPr>
        <w:jc w:val="both"/>
      </w:pPr>
      <w:r>
        <w:rPr/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>
      <w:pPr>
        <w:pStyle w:val="style0"/>
        <w:numPr>
          <w:ilvl w:val="0"/>
          <w:numId w:val="18"/>
        </w:numPr>
        <w:jc w:val="both"/>
      </w:pPr>
      <w:r>
        <w:rPr/>
        <w:t>отвечал самостоятельно, без наводящих вопросов учителя;</w:t>
      </w:r>
    </w:p>
    <w:p>
      <w:pPr>
        <w:pStyle w:val="style0"/>
        <w:numPr>
          <w:ilvl w:val="0"/>
          <w:numId w:val="18"/>
        </w:numPr>
        <w:jc w:val="both"/>
      </w:pPr>
      <w:r>
        <w:rPr/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>
      <w:pPr>
        <w:pStyle w:val="style0"/>
        <w:jc w:val="both"/>
      </w:pPr>
      <w:r>
        <w:rPr/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>
      <w:pPr>
        <w:pStyle w:val="style0"/>
        <w:numPr>
          <w:ilvl w:val="0"/>
          <w:numId w:val="19"/>
        </w:numPr>
        <w:jc w:val="both"/>
      </w:pPr>
      <w:r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>
      <w:pPr>
        <w:pStyle w:val="style0"/>
        <w:numPr>
          <w:ilvl w:val="0"/>
          <w:numId w:val="19"/>
        </w:numPr>
        <w:jc w:val="both"/>
      </w:pPr>
      <w:r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>
      <w:pPr>
        <w:pStyle w:val="style0"/>
        <w:numPr>
          <w:ilvl w:val="0"/>
          <w:numId w:val="19"/>
        </w:numPr>
        <w:jc w:val="both"/>
      </w:pPr>
      <w:r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>Отметка «3» ставится в следующих случаях:</w:t>
      </w:r>
    </w:p>
    <w:p>
      <w:pPr>
        <w:pStyle w:val="style0"/>
        <w:numPr>
          <w:ilvl w:val="0"/>
          <w:numId w:val="20"/>
        </w:numPr>
        <w:jc w:val="both"/>
      </w:pPr>
      <w:r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>
      <w:pPr>
        <w:pStyle w:val="style0"/>
        <w:numPr>
          <w:ilvl w:val="0"/>
          <w:numId w:val="20"/>
        </w:numPr>
        <w:jc w:val="both"/>
      </w:pPr>
      <w:r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>
      <w:pPr>
        <w:pStyle w:val="style0"/>
        <w:numPr>
          <w:ilvl w:val="0"/>
          <w:numId w:val="20"/>
        </w:numPr>
        <w:jc w:val="both"/>
      </w:pPr>
      <w:r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>
      <w:pPr>
        <w:pStyle w:val="style0"/>
        <w:numPr>
          <w:ilvl w:val="0"/>
          <w:numId w:val="20"/>
        </w:numPr>
        <w:jc w:val="both"/>
      </w:pPr>
      <w:r>
        <w:rPr>
          <w:bCs/>
          <w:iCs/>
        </w:rPr>
        <w:t>при достаточном знании теоретического материала  выявлена недостаточная  сформированность основных умений и навыков.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Cs/>
          <w:iCs/>
        </w:rPr>
        <w:t xml:space="preserve"> </w:t>
      </w:r>
      <w:r>
        <w:rPr/>
        <w:t>Отметка «2» ставится в следующих случаях:</w:t>
      </w:r>
    </w:p>
    <w:p>
      <w:pPr>
        <w:pStyle w:val="style0"/>
        <w:numPr>
          <w:ilvl w:val="0"/>
          <w:numId w:val="21"/>
        </w:numPr>
        <w:jc w:val="both"/>
      </w:pPr>
      <w:r>
        <w:rPr>
          <w:bCs/>
          <w:iCs/>
        </w:rPr>
        <w:t>не раскрыто основное содержание учебного материала;</w:t>
      </w:r>
    </w:p>
    <w:p>
      <w:pPr>
        <w:pStyle w:val="style0"/>
        <w:numPr>
          <w:ilvl w:val="0"/>
          <w:numId w:val="21"/>
        </w:numPr>
        <w:jc w:val="both"/>
      </w:pPr>
      <w:r>
        <w:rPr>
          <w:bCs/>
          <w:iCs/>
        </w:rPr>
        <w:t>обнаружено незнание учеником большей или наиболее важной части учебного материала;</w:t>
      </w:r>
    </w:p>
    <w:p>
      <w:pPr>
        <w:pStyle w:val="style0"/>
        <w:numPr>
          <w:ilvl w:val="0"/>
          <w:numId w:val="21"/>
        </w:numPr>
        <w:jc w:val="both"/>
      </w:pPr>
      <w:r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>
      <w:pPr>
        <w:pStyle w:val="style0"/>
        <w:spacing w:after="0" w:before="0" w:line="200" w:lineRule="atLeast"/>
        <w:jc w:val="both"/>
      </w:pPr>
      <w:r>
        <w:rPr>
          <w:bCs/>
          <w:i/>
          <w:iCs/>
        </w:rPr>
        <w:t>При оценивании тестов придерживаться следующих критериев:</w:t>
      </w:r>
    </w:p>
    <w:p>
      <w:pPr>
        <w:pStyle w:val="style144"/>
        <w:numPr>
          <w:ilvl w:val="0"/>
          <w:numId w:val="21"/>
        </w:numPr>
        <w:spacing w:after="0" w:before="0" w:line="200" w:lineRule="atLeast"/>
        <w:jc w:val="both"/>
      </w:pPr>
      <w:r>
        <w:rPr>
          <w:rFonts w:ascii="Times New Roman" w:cs="Times New Roman" w:hAnsi="Times New Roman"/>
          <w:bCs/>
          <w:i/>
          <w:iCs/>
          <w:sz w:val="24"/>
          <w:szCs w:val="24"/>
        </w:rPr>
        <w:t>«5» - 88-100%</w:t>
      </w:r>
    </w:p>
    <w:p>
      <w:pPr>
        <w:pStyle w:val="style144"/>
        <w:numPr>
          <w:ilvl w:val="0"/>
          <w:numId w:val="21"/>
        </w:numPr>
        <w:spacing w:after="0" w:before="0" w:line="200" w:lineRule="atLeast"/>
        <w:jc w:val="both"/>
      </w:pPr>
      <w:r>
        <w:rPr>
          <w:rFonts w:ascii="Times New Roman" w:cs="Times New Roman" w:hAnsi="Times New Roman"/>
          <w:bCs/>
          <w:i/>
          <w:iCs/>
          <w:sz w:val="24"/>
          <w:szCs w:val="24"/>
        </w:rPr>
        <w:t>«4» - 68-87%</w:t>
      </w:r>
    </w:p>
    <w:p>
      <w:pPr>
        <w:pStyle w:val="style144"/>
        <w:numPr>
          <w:ilvl w:val="0"/>
          <w:numId w:val="21"/>
        </w:numPr>
        <w:spacing w:after="0" w:before="0" w:line="200" w:lineRule="atLeast"/>
        <w:jc w:val="both"/>
      </w:pPr>
      <w:r>
        <w:rPr>
          <w:rFonts w:ascii="Times New Roman" w:cs="Times New Roman" w:hAnsi="Times New Roman"/>
          <w:bCs/>
          <w:i/>
          <w:iCs/>
          <w:sz w:val="24"/>
          <w:szCs w:val="24"/>
        </w:rPr>
        <w:t>«3» - 50-67%</w:t>
      </w:r>
    </w:p>
    <w:p>
      <w:pPr>
        <w:pStyle w:val="style144"/>
        <w:numPr>
          <w:ilvl w:val="0"/>
          <w:numId w:val="21"/>
        </w:numPr>
        <w:spacing w:after="0" w:before="0" w:line="200" w:lineRule="atLeast"/>
        <w:jc w:val="both"/>
      </w:pPr>
      <w:r>
        <w:rPr>
          <w:rFonts w:ascii="Times New Roman" w:cs="Times New Roman" w:hAnsi="Times New Roman"/>
          <w:bCs/>
          <w:i/>
          <w:iCs/>
          <w:sz w:val="24"/>
          <w:szCs w:val="24"/>
        </w:rPr>
        <w:t>«2» - менее 50%.</w:t>
      </w:r>
    </w:p>
    <w:p>
      <w:pPr>
        <w:pStyle w:val="style0"/>
        <w:jc w:val="both"/>
      </w:pPr>
      <w:r>
        <w:rPr>
          <w:bCs/>
          <w:u w:val="single"/>
        </w:rPr>
        <w:t>Общая классификация ошибок.</w:t>
      </w:r>
    </w:p>
    <w:p>
      <w:pPr>
        <w:pStyle w:val="style0"/>
        <w:jc w:val="both"/>
      </w:pPr>
      <w:r>
        <w:rPr/>
        <w:t>При оценке знаний, умений и навыков обучающихся следует учитывать все ошибки (грубые и негрубые) и недочёты.</w:t>
      </w:r>
    </w:p>
    <w:p>
      <w:pPr>
        <w:pStyle w:val="style0"/>
        <w:jc w:val="both"/>
      </w:pPr>
      <w:r>
        <w:rPr>
          <w:bCs/>
        </w:rPr>
        <w:t>Грубыми считаются ошибки:</w:t>
      </w:r>
    </w:p>
    <w:p>
      <w:pPr>
        <w:pStyle w:val="style0"/>
        <w:numPr>
          <w:ilvl w:val="0"/>
          <w:numId w:val="22"/>
        </w:numPr>
        <w:jc w:val="both"/>
      </w:pPr>
      <w:r>
        <w:rPr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>
      <w:pPr>
        <w:pStyle w:val="style0"/>
        <w:numPr>
          <w:ilvl w:val="0"/>
          <w:numId w:val="22"/>
        </w:numPr>
        <w:jc w:val="both"/>
      </w:pPr>
      <w:r>
        <w:rPr/>
        <w:t>незнание наименований единиц измерения;</w:t>
      </w:r>
    </w:p>
    <w:p>
      <w:pPr>
        <w:pStyle w:val="style0"/>
        <w:numPr>
          <w:ilvl w:val="0"/>
          <w:numId w:val="22"/>
        </w:numPr>
        <w:jc w:val="both"/>
      </w:pPr>
      <w:r>
        <w:rPr/>
        <w:t>неумение выделить в ответе главное;</w:t>
      </w:r>
    </w:p>
    <w:p>
      <w:pPr>
        <w:pStyle w:val="style0"/>
        <w:numPr>
          <w:ilvl w:val="0"/>
          <w:numId w:val="22"/>
        </w:numPr>
        <w:jc w:val="both"/>
      </w:pPr>
      <w:r>
        <w:rPr/>
        <w:t>неумение применять знания, алгоритмы для решения задач;</w:t>
      </w:r>
    </w:p>
    <w:p>
      <w:pPr>
        <w:pStyle w:val="style0"/>
        <w:numPr>
          <w:ilvl w:val="0"/>
          <w:numId w:val="22"/>
        </w:numPr>
        <w:jc w:val="both"/>
      </w:pPr>
      <w:r>
        <w:rPr/>
        <w:t>неумение делать выводы и обобщения;</w:t>
      </w:r>
    </w:p>
    <w:p>
      <w:pPr>
        <w:pStyle w:val="style0"/>
        <w:numPr>
          <w:ilvl w:val="0"/>
          <w:numId w:val="22"/>
        </w:numPr>
        <w:jc w:val="both"/>
      </w:pPr>
      <w:r>
        <w:rPr/>
        <w:t>неумение читать и строить графики;</w:t>
      </w:r>
    </w:p>
    <w:p>
      <w:pPr>
        <w:pStyle w:val="style0"/>
        <w:numPr>
          <w:ilvl w:val="0"/>
          <w:numId w:val="22"/>
        </w:numPr>
        <w:jc w:val="both"/>
      </w:pPr>
      <w:r>
        <w:rPr/>
        <w:t>неумение пользоваться первоисточниками, учебником и справочниками;</w:t>
      </w:r>
    </w:p>
    <w:p>
      <w:pPr>
        <w:pStyle w:val="style0"/>
        <w:numPr>
          <w:ilvl w:val="0"/>
          <w:numId w:val="22"/>
        </w:numPr>
        <w:jc w:val="both"/>
      </w:pPr>
      <w:r>
        <w:rPr/>
        <w:t>потеря корня или сохранение постороннего корня;</w:t>
      </w:r>
    </w:p>
    <w:p>
      <w:pPr>
        <w:pStyle w:val="style0"/>
        <w:numPr>
          <w:ilvl w:val="0"/>
          <w:numId w:val="22"/>
        </w:numPr>
        <w:jc w:val="both"/>
      </w:pPr>
      <w:r>
        <w:rPr/>
        <w:t>отбрасывание без объяснений одного из них;</w:t>
      </w:r>
    </w:p>
    <w:p>
      <w:pPr>
        <w:pStyle w:val="style0"/>
        <w:numPr>
          <w:ilvl w:val="0"/>
          <w:numId w:val="22"/>
        </w:numPr>
        <w:jc w:val="both"/>
      </w:pPr>
      <w:r>
        <w:rPr/>
        <w:t>равнозначные им ошибки;</w:t>
      </w:r>
    </w:p>
    <w:p>
      <w:pPr>
        <w:pStyle w:val="style0"/>
        <w:numPr>
          <w:ilvl w:val="0"/>
          <w:numId w:val="22"/>
        </w:numPr>
        <w:jc w:val="both"/>
      </w:pPr>
      <w:r>
        <w:rPr/>
        <w:t>вычислительные ошибки, если они не являются опиской;</w:t>
      </w:r>
    </w:p>
    <w:p>
      <w:pPr>
        <w:pStyle w:val="style0"/>
        <w:numPr>
          <w:ilvl w:val="0"/>
          <w:numId w:val="22"/>
        </w:numPr>
        <w:jc w:val="both"/>
      </w:pPr>
      <w:r>
        <w:rPr/>
        <w:t xml:space="preserve"> </w:t>
      </w:r>
      <w:r>
        <w:rPr/>
        <w:t>логические ошибки.</w:t>
      </w:r>
    </w:p>
    <w:p>
      <w:pPr>
        <w:pStyle w:val="style0"/>
        <w:jc w:val="both"/>
      </w:pPr>
      <w:r>
        <w:rPr/>
        <w:t xml:space="preserve"> </w:t>
      </w:r>
      <w:r>
        <w:rPr/>
        <w:t xml:space="preserve">К </w:t>
      </w:r>
      <w:r>
        <w:rPr>
          <w:bCs/>
        </w:rPr>
        <w:t>негрубым ошибкам</w:t>
      </w:r>
      <w:r>
        <w:rPr/>
        <w:t xml:space="preserve"> следует отнести:</w:t>
      </w:r>
    </w:p>
    <w:p>
      <w:pPr>
        <w:pStyle w:val="style0"/>
        <w:numPr>
          <w:ilvl w:val="0"/>
          <w:numId w:val="23"/>
        </w:numPr>
        <w:jc w:val="both"/>
      </w:pPr>
      <w:r>
        <w:rPr/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>
      <w:pPr>
        <w:pStyle w:val="style0"/>
        <w:numPr>
          <w:ilvl w:val="0"/>
          <w:numId w:val="23"/>
        </w:numPr>
        <w:jc w:val="both"/>
      </w:pPr>
      <w:r>
        <w:rPr/>
        <w:t>неточность графика;</w:t>
      </w:r>
    </w:p>
    <w:p>
      <w:pPr>
        <w:pStyle w:val="style0"/>
        <w:numPr>
          <w:ilvl w:val="0"/>
          <w:numId w:val="23"/>
        </w:numPr>
        <w:jc w:val="both"/>
      </w:pPr>
      <w:r>
        <w:rPr/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>
      <w:pPr>
        <w:pStyle w:val="style0"/>
        <w:numPr>
          <w:ilvl w:val="0"/>
          <w:numId w:val="23"/>
        </w:numPr>
        <w:jc w:val="both"/>
      </w:pPr>
      <w:r>
        <w:rPr/>
        <w:t>нерациональные методы работы со справочной и другой литературой;</w:t>
      </w:r>
    </w:p>
    <w:p>
      <w:pPr>
        <w:pStyle w:val="style0"/>
        <w:numPr>
          <w:ilvl w:val="0"/>
          <w:numId w:val="23"/>
        </w:numPr>
        <w:jc w:val="both"/>
      </w:pPr>
      <w:r>
        <w:rPr/>
        <w:t>неумение решать задачи, выполнять задания в общем виде.</w:t>
      </w:r>
    </w:p>
    <w:p>
      <w:pPr>
        <w:pStyle w:val="style0"/>
        <w:jc w:val="both"/>
      </w:pPr>
      <w:r>
        <w:rPr>
          <w:bCs/>
        </w:rPr>
        <w:t>Недочетами</w:t>
      </w:r>
      <w:r>
        <w:rPr/>
        <w:t xml:space="preserve"> являются:</w:t>
      </w:r>
    </w:p>
    <w:p>
      <w:pPr>
        <w:pStyle w:val="style0"/>
        <w:jc w:val="both"/>
      </w:pPr>
      <w:r>
        <w:rPr/>
        <w:t>-нерациональные приемы вычислений и преобразований;</w:t>
      </w:r>
    </w:p>
    <w:p>
      <w:pPr>
        <w:pStyle w:val="style141"/>
        <w:jc w:val="both"/>
      </w:pPr>
      <w:r>
        <w:rPr/>
        <w:t xml:space="preserve">-небрежное выполнение записей, чертежей, схем, графиков.  </w:t>
      </w:r>
    </w:p>
    <w:p>
      <w:pPr>
        <w:pStyle w:val="style141"/>
        <w:jc w:val="center"/>
      </w:pPr>
      <w:r>
        <w:rPr/>
      </w:r>
    </w:p>
    <w:p>
      <w:pPr>
        <w:pStyle w:val="style141"/>
        <w:jc w:val="center"/>
      </w:pPr>
      <w:r>
        <w:rPr>
          <w:b/>
          <w:bCs/>
          <w:color w:val="000000"/>
        </w:rPr>
        <w:t>Формы, методы и средства работы с детьми, испытывающими трудности в освоении основных образовательных программ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115"/>
        <w:gridCol w:w="4287"/>
        <w:gridCol w:w="3158"/>
      </w:tblGrid>
      <w:tr>
        <w:trPr>
          <w:cantSplit w:val="false"/>
        </w:trPr>
        <w:tc>
          <w:tcPr>
            <w:tcW w:type="dxa" w:w="2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 xml:space="preserve">формы </w:t>
            </w:r>
          </w:p>
        </w:tc>
        <w:tc>
          <w:tcPr>
            <w:tcW w:type="dxa" w:w="42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 xml:space="preserve">методы, приемы </w:t>
            </w:r>
          </w:p>
        </w:tc>
        <w:tc>
          <w:tcPr>
            <w:tcW w:type="dxa" w:w="315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1.Различные формы групповой работы</w:t>
            </w:r>
          </w:p>
          <w:p>
            <w:pPr>
              <w:pStyle w:val="style0"/>
            </w:pPr>
            <w:r>
              <w:rPr>
                <w:color w:val="000000"/>
                <w:spacing w:val="-6"/>
              </w:rPr>
              <w:t>2.Различные формы взаимопомощи</w:t>
            </w:r>
          </w:p>
          <w:p>
            <w:pPr>
              <w:pStyle w:val="style0"/>
            </w:pPr>
            <w:r>
              <w:rPr/>
              <w:t>3.Взаимоопрос, самоконтроль</w:t>
            </w:r>
          </w:p>
          <w:p>
            <w:pPr>
              <w:pStyle w:val="style0"/>
            </w:pPr>
            <w:r>
              <w:rPr>
                <w:color w:val="000000"/>
                <w:spacing w:val="-5"/>
              </w:rPr>
              <w:t>4.Дополнительные занятия с учеником учителя</w:t>
            </w:r>
          </w:p>
          <w:p>
            <w:pPr>
              <w:pStyle w:val="style0"/>
            </w:pPr>
            <w:r>
              <w:rPr>
                <w:color w:val="000000"/>
                <w:spacing w:val="-7"/>
              </w:rPr>
              <w:t>5.Специальная система домашних заданий.</w:t>
            </w:r>
          </w:p>
          <w:p>
            <w:pPr>
              <w:pStyle w:val="style0"/>
            </w:pPr>
            <w:r>
              <w:rPr>
                <w:color w:val="000000"/>
                <w:spacing w:val="-7"/>
              </w:rPr>
              <w:t>6.Усиление работы с родителями.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42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/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>
                <w:color w:val="000000"/>
                <w:spacing w:val="-7"/>
              </w:rPr>
              <w:t>Индивидуальный подход к учащемуся.</w:t>
            </w:r>
          </w:p>
          <w:p>
            <w:pPr>
              <w:pStyle w:val="style0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>
                <w:color w:val="000000"/>
                <w:spacing w:val="-7"/>
              </w:rPr>
              <w:t>Дифференцированный подход в обучении</w:t>
            </w:r>
          </w:p>
          <w:p>
            <w:pPr>
              <w:pStyle w:val="style0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/>
              <w:t>Опережающее обучение</w:t>
            </w:r>
          </w:p>
          <w:p>
            <w:pPr>
              <w:pStyle w:val="style0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>
                <w:color w:val="000000"/>
                <w:spacing w:val="-2"/>
              </w:rPr>
              <w:t xml:space="preserve">Контроль за учебной деятельностью (более частый опрос ученика, </w:t>
            </w:r>
            <w:r>
              <w:rPr>
                <w:color w:val="000000"/>
                <w:spacing w:val="-5"/>
              </w:rPr>
              <w:t>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>
                <w:color w:val="000000"/>
                <w:spacing w:val="-5"/>
              </w:rPr>
              <w:t>Стимулирование учебной деятельности (поощрение, создание ситуаций успеха, побуждение к активному труду и др.).</w:t>
            </w:r>
          </w:p>
          <w:p>
            <w:pPr>
              <w:pStyle w:val="style0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jc w:val="both"/>
            </w:pPr>
            <w:r>
              <w:rPr>
                <w:color w:val="000000"/>
                <w:spacing w:val="-5"/>
              </w:rPr>
              <w:t>Дополнительное инструктирование в ходе учебной деятельности (</w:t>
            </w:r>
            <w:r>
              <w:rPr>
                <w:color w:val="000000"/>
              </w:rPr>
              <w:t>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</w:t>
            </w:r>
            <w:r>
              <w:rPr>
                <w:color w:val="000000"/>
                <w:spacing w:val="-5"/>
              </w:rPr>
              <w:t>.</w:t>
            </w:r>
            <w:r>
              <w:rPr>
                <w:color w:val="000000"/>
                <w:spacing w:val="-2"/>
              </w:rPr>
              <w:t>Помощь в планировании учебной деятельности (планирование пов</w:t>
            </w:r>
            <w:r>
              <w:rPr>
                <w:color w:val="000000"/>
                <w:spacing w:val="-5"/>
              </w:rPr>
              <w:t>торения и выполнения минимума упражнений для ликвидации про</w:t>
            </w:r>
            <w:r>
              <w:rPr>
                <w:color w:val="000000"/>
                <w:spacing w:val="-3"/>
              </w:rPr>
              <w:t>белов, алгоритмизация учебной деятельности по анализу и устране</w:t>
            </w:r>
            <w:r>
              <w:rPr>
                <w:color w:val="000000"/>
                <w:spacing w:val="-6"/>
              </w:rPr>
              <w:t>нию типичных ошибок и пр.).</w:t>
            </w:r>
          </w:p>
        </w:tc>
        <w:tc>
          <w:tcPr>
            <w:tcW w:type="dxa" w:w="315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1.Опорные схемы,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2.Наглядные пособия,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3.Технические средства,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4.Конспекты-блоки по разным темам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5.Дидактический материал.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6.Карточки для индивидуальной работы.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7.Задания с выбором ответа.8.Деформированные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9“Разрезные” формулировки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10.Перфокарты11.Карточки - тренажеры.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12.Творческие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13.“карточки-информаторы”14.“карточки-с образцами решения”,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  <w:t>15.“карточки-конспекты”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>
                <w:color w:val="000000"/>
              </w:rPr>
              <w:t>16.карточки-консультации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>
                <w:color w:val="000000"/>
              </w:rPr>
              <w:t>17.карточки с направляющим планом действий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</w:pPr>
            <w:r>
              <w:rPr/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shd w:fill="FFFFFF" w:val="clear"/>
        <w:jc w:val="center"/>
      </w:pPr>
      <w:r>
        <w:rPr>
          <w:b/>
          <w:i/>
          <w:iCs/>
          <w:color w:val="000000"/>
          <w:spacing w:val="49"/>
        </w:rPr>
        <w:t xml:space="preserve">                                                                                                                         </w:t>
      </w:r>
      <w:r>
        <w:rPr>
          <w:b/>
          <w:i/>
          <w:iCs/>
          <w:color w:val="000000"/>
          <w:spacing w:val="49"/>
        </w:rPr>
        <w:t>Перечень учебно-методической итературы</w:t>
      </w:r>
    </w:p>
    <w:p>
      <w:pPr>
        <w:pStyle w:val="style0"/>
      </w:pPr>
      <w:r>
        <w:rPr/>
        <w:t>1.  Для проведения контрольных работ используется сборник « Программы общеобразовательных учреждений. Геометрия 7 – 9. Составитель Т.А.Бурмистрова. – М.: Просвещение, 2008</w:t>
      </w:r>
    </w:p>
    <w:p>
      <w:pPr>
        <w:pStyle w:val="style0"/>
      </w:pPr>
      <w:r>
        <w:rPr/>
        <w:t>2.  Дидактический и раздаточный материал. Геометрия 7 – 9 классы.</w:t>
      </w:r>
    </w:p>
    <w:p>
      <w:pPr>
        <w:pStyle w:val="style0"/>
      </w:pPr>
      <w:r>
        <w:rPr>
          <w:b/>
          <w:i/>
        </w:rPr>
        <w:t xml:space="preserve">    </w:t>
      </w:r>
      <w:r>
        <w:rPr>
          <w:i/>
        </w:rPr>
        <w:t>Издательство « Учитель»</w:t>
      </w:r>
    </w:p>
    <w:p>
      <w:pPr>
        <w:pStyle w:val="style0"/>
      </w:pPr>
      <w:r>
        <w:rPr/>
        <w:t>3</w:t>
      </w:r>
      <w:r>
        <w:rPr>
          <w:i/>
        </w:rPr>
        <w:t xml:space="preserve"> Математика 5 – 11. Практикум. Издательство « Дрофа»</w:t>
      </w:r>
    </w:p>
    <w:p>
      <w:pPr>
        <w:pStyle w:val="style0"/>
      </w:pPr>
      <w:r>
        <w:rPr>
          <w:i/>
        </w:rPr>
        <w:t xml:space="preserve">           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i/>
        </w:rPr>
        <w:t>Литература</w:t>
      </w:r>
    </w:p>
    <w:p>
      <w:pPr>
        <w:pStyle w:val="style0"/>
        <w:jc w:val="both"/>
      </w:pPr>
      <w:r>
        <w:rPr/>
      </w:r>
    </w:p>
    <w:p>
      <w:pPr>
        <w:pStyle w:val="style0"/>
        <w:numPr>
          <w:ilvl w:val="0"/>
          <w:numId w:val="13"/>
        </w:numPr>
        <w:ind w:hanging="0" w:left="0" w:right="0"/>
        <w:jc w:val="both"/>
      </w:pPr>
      <w:r>
        <w:rPr/>
        <w:t>Программы общеобразовательных учреждений. Геометрия 7 – 9. Составитель Т.А.Бурмистрова. Москва. «Просвещение», 2008.</w:t>
      </w:r>
    </w:p>
    <w:p>
      <w:pPr>
        <w:pStyle w:val="style0"/>
        <w:numPr>
          <w:ilvl w:val="0"/>
          <w:numId w:val="13"/>
        </w:numPr>
        <w:ind w:hanging="0" w:left="0" w:right="0"/>
        <w:jc w:val="both"/>
      </w:pPr>
      <w:r>
        <w:rPr/>
        <w:t>Погорелов А.В. Геометрия: Учебник для 7-9 кл. общеобразовательных учреждений, - М.: Просвещение, 2007</w:t>
      </w:r>
    </w:p>
    <w:p>
      <w:pPr>
        <w:pStyle w:val="style0"/>
        <w:numPr>
          <w:ilvl w:val="0"/>
          <w:numId w:val="13"/>
        </w:numPr>
        <w:ind w:hanging="0" w:left="0" w:right="0"/>
        <w:jc w:val="both"/>
      </w:pPr>
      <w:r>
        <w:rPr/>
        <w:t>Н.Б.Мельникова и др. Геометрия. Дидактические материалы для 7 – 9 классов. М.: Мнемозина, 1998</w:t>
      </w:r>
    </w:p>
    <w:p>
      <w:pPr>
        <w:pStyle w:val="style0"/>
        <w:numPr>
          <w:ilvl w:val="0"/>
          <w:numId w:val="13"/>
        </w:numPr>
        <w:ind w:hanging="0" w:left="0" w:right="0"/>
        <w:jc w:val="both"/>
      </w:pPr>
      <w:r>
        <w:rPr/>
        <w:t>Гусев В.А., Медяник А.И. Дидактические материалы по геометрии для 7 класса. – М.: Просвещение</w:t>
      </w:r>
    </w:p>
    <w:p>
      <w:pPr>
        <w:pStyle w:val="style0"/>
        <w:numPr>
          <w:ilvl w:val="0"/>
          <w:numId w:val="13"/>
        </w:numPr>
        <w:ind w:hanging="0" w:left="0" w:right="0"/>
        <w:jc w:val="both"/>
      </w:pPr>
      <w:r>
        <w:rPr/>
        <w:t>С.М.Саврасова, Г.А.Ястребинецкий. Упражнения по планиметрии на готовых чертежах. Москва, « Просвещение», 1987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right"/>
      </w:pPr>
      <w:r>
        <w:rPr>
          <w:b/>
        </w:rPr>
        <w:t>Приложение 1</w:t>
      </w:r>
    </w:p>
    <w:p>
      <w:pPr>
        <w:pStyle w:val="style0"/>
        <w:jc w:val="center"/>
      </w:pPr>
      <w:r>
        <w:rPr>
          <w:b/>
        </w:rPr>
        <w:t xml:space="preserve">Календарно – тематическое планирование </w:t>
      </w:r>
    </w:p>
    <w:p>
      <w:pPr>
        <w:pStyle w:val="style0"/>
        <w:jc w:val="center"/>
      </w:pPr>
      <w:r>
        <w:rPr>
          <w:b/>
        </w:rPr>
        <w:t>уроков алгебры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264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124"/>
        <w:gridCol w:w="5050"/>
        <w:gridCol w:w="1124"/>
        <w:gridCol w:w="1976"/>
      </w:tblGrid>
      <w:tr>
        <w:trPr>
          <w:trHeight w:hRule="atLeast" w:val="540"/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урока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Кол-во часов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Примечание</w:t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1-3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Числовые выражения  с переменными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4-5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Выражения с переменными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6-7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Сравнение значений выражений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Свойства действий над числами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9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Тождества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Тождественные преобразования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11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Подготовка к контрольной работе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12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Контрольная работа №1 по теме «Числовые выражения»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13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Уравнение и его корни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14-15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Линейное уравнение 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16-17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Решение задач с помощью уравнений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18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Контрольная работа №2 «Числовые выражения. Тождества. Уравнения»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Что такое функция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20-21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Вычисление значений функции по формуле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22-23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График функции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24-25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Линейная функция и ее график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26-27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Прямая пропорциональность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28-29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Взаимное расположение графиков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30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Контрольная работа №3по теме «Линейная функция» 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31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Определение степени с натуральным показателем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32-33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Умножение и деление степеней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34-35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Возведение в степень произведения и степени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36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Одночлен и его стандартный вид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37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Умножение одночленов. Возведение в степень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38-39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Функция у = х и ее график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40-41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Функция  у = х и ее график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42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Подготовка к контрольной работе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43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Контрольная работа №4 по теме «Степень с натуральным показателем»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44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Многочлен и его стандартный вид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45-46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Сложение и вычитание многочленов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47-49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Умножение одночлена на многочлен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50-51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Вынесение общего множителя за скобки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52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Подготовка к контрольной работе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53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Контрольная работа №5 по теме «Многочлен»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54-55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Умножение многочлена на многочлен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56-57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Разложение многочлена на множители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58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Доказательство тождеств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59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Подготовка к контрольной работе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60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Контрольная работа №6 по теме «Умножение многочленов»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61-62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Возведение в квадрат суммы и разности двух выражений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63-64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Возведение в куб суммы и разности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65-66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Разложение на множители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67-68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Умножение разности двух выражений на их сумму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69-70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Разложение разности квадратов на множители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71-72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Разложение на множители суммы и разности кубов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73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Решение упражнений по теме «Формулы сокращенного умножения» 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74-75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Преобразование целого выражения в многочлен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76-77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Применение различных способов для разложения на множители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78-79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Применение преобразований целых выражений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80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Контрольная работа №7по теме «Формулы сокращенного умножения»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81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Линейное уравнение с двумя переменными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82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График линейного уравнения с двумя переменными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83-84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Системы уравнений с двумя переменными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85-86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Способ подстановки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87-88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Способ сложения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89-91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Решение задач с помощью систем уравнений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92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Контрольная работа №8 по теме «Системы линейных уравнений»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93-94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Статистические характеристики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95-96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Медиана как статистическая характеристика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97-102</w:t>
            </w:r>
          </w:p>
        </w:tc>
        <w:tc>
          <w:tcPr>
            <w:tcW w:type="dxa" w:w="50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Повторение. </w:t>
            </w:r>
          </w:p>
          <w:p>
            <w:pPr>
              <w:pStyle w:val="style0"/>
            </w:pPr>
            <w:r>
              <w:rPr/>
              <w:t>Итоговая контрольная работа</w:t>
            </w:r>
          </w:p>
        </w:tc>
        <w:tc>
          <w:tcPr>
            <w:tcW w:type="dxa" w:w="112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</w:tbl>
    <w:p>
      <w:pPr>
        <w:pStyle w:val="style0"/>
      </w:pPr>
      <w:r>
        <w:rPr>
          <w:b/>
        </w:rPr>
        <w:t xml:space="preserve">   </w:t>
      </w:r>
      <w:r>
        <w:rPr>
          <w:b/>
          <w:bCs/>
        </w:rPr>
        <w:t xml:space="preserve">  </w:t>
      </w:r>
    </w:p>
    <w:p>
      <w:pPr>
        <w:pStyle w:val="style0"/>
        <w:jc w:val="right"/>
      </w:pPr>
      <w:r>
        <w:rPr>
          <w:b/>
          <w:bCs/>
        </w:rPr>
        <w:t>Приложение2</w:t>
      </w:r>
    </w:p>
    <w:p>
      <w:pPr>
        <w:pStyle w:val="style0"/>
        <w:jc w:val="center"/>
      </w:pPr>
      <w:r>
        <w:rPr>
          <w:b/>
          <w:bCs/>
        </w:rPr>
        <w:t>Поурочное планирование уроков геометрии</w:t>
      </w:r>
    </w:p>
    <w:p>
      <w:pPr>
        <w:pStyle w:val="style0"/>
        <w:shd w:fill="FFFFFF" w:val="clear"/>
        <w:jc w:val="center"/>
      </w:pPr>
      <w:r>
        <w:rPr>
          <w:b/>
          <w:color w:val="000000"/>
        </w:rPr>
        <w:t>§1.  Основные свойства простейших геометрических фигур. Углы.(16ч.)</w:t>
      </w:r>
    </w:p>
    <w:p>
      <w:pPr>
        <w:pStyle w:val="style0"/>
        <w:shd w:fill="FFFFFF" w:val="clear"/>
        <w:jc w:val="both"/>
      </w:pPr>
      <w:r>
        <w:rPr>
          <w:b/>
          <w:color w:val="000000"/>
          <w:spacing w:val="-4"/>
        </w:rPr>
        <w:t xml:space="preserve">         </w:t>
      </w:r>
    </w:p>
    <w:tbl>
      <w:tblPr>
        <w:jc w:val="left"/>
        <w:tblInd w:type="dxa" w:w="264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121"/>
        <w:gridCol w:w="844"/>
        <w:gridCol w:w="5333"/>
        <w:gridCol w:w="1976"/>
      </w:tblGrid>
      <w:tr>
        <w:trPr>
          <w:cantSplit w:val="true"/>
        </w:trPr>
        <w:tc>
          <w:tcPr>
            <w:tcW w:type="dxa" w:w="1121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п/п</w:t>
            </w:r>
          </w:p>
        </w:tc>
        <w:tc>
          <w:tcPr>
            <w:tcW w:type="dxa" w:w="84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>
                <w:b/>
                <w:bCs/>
              </w:rPr>
              <w:t>Кол-во час</w:t>
            </w:r>
          </w:p>
        </w:tc>
        <w:tc>
          <w:tcPr>
            <w:tcW w:type="dxa" w:w="5333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type="dxa" w:w="19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>
        <w:trPr>
          <w:cantSplit w:val="tru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533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>
                <w:b/>
              </w:rPr>
              <w:t>Геометрические фигуры. Точка и прямая. п.1,2</w:t>
            </w:r>
          </w:p>
        </w:tc>
        <w:tc>
          <w:tcPr>
            <w:tcW w:type="dxa" w:w="197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2</w:t>
            </w:r>
          </w:p>
        </w:tc>
        <w:tc>
          <w:tcPr>
            <w:tcW w:type="dxa" w:w="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</w:t>
            </w:r>
          </w:p>
        </w:tc>
        <w:tc>
          <w:tcPr>
            <w:tcW w:type="dxa" w:w="533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Отрезок. Измерение отрезков,  п.3,4</w:t>
            </w:r>
          </w:p>
        </w:tc>
        <w:tc>
          <w:tcPr>
            <w:tcW w:type="dxa" w:w="197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3- 4</w:t>
            </w:r>
          </w:p>
        </w:tc>
        <w:tc>
          <w:tcPr>
            <w:tcW w:type="dxa" w:w="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2</w:t>
            </w:r>
          </w:p>
        </w:tc>
        <w:tc>
          <w:tcPr>
            <w:tcW w:type="dxa" w:w="533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Полуплоскость. Полупрямая, п.5,6</w:t>
            </w:r>
          </w:p>
        </w:tc>
        <w:tc>
          <w:tcPr>
            <w:tcW w:type="dxa" w:w="197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5- 6</w:t>
            </w:r>
          </w:p>
        </w:tc>
        <w:tc>
          <w:tcPr>
            <w:tcW w:type="dxa" w:w="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2</w:t>
            </w:r>
          </w:p>
        </w:tc>
        <w:tc>
          <w:tcPr>
            <w:tcW w:type="dxa" w:w="533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Угол, Биссектрисса углов. п.7,18</w:t>
            </w:r>
          </w:p>
        </w:tc>
        <w:tc>
          <w:tcPr>
            <w:tcW w:type="dxa" w:w="197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7</w:t>
            </w:r>
          </w:p>
        </w:tc>
        <w:tc>
          <w:tcPr>
            <w:tcW w:type="dxa" w:w="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</w:t>
            </w:r>
          </w:p>
        </w:tc>
        <w:tc>
          <w:tcPr>
            <w:tcW w:type="dxa" w:w="533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Угол. Биссектриса угла. Решение задач.</w:t>
            </w:r>
          </w:p>
        </w:tc>
        <w:tc>
          <w:tcPr>
            <w:tcW w:type="dxa" w:w="197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8- 9</w:t>
            </w:r>
          </w:p>
        </w:tc>
        <w:tc>
          <w:tcPr>
            <w:tcW w:type="dxa" w:w="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2</w:t>
            </w:r>
          </w:p>
        </w:tc>
        <w:tc>
          <w:tcPr>
            <w:tcW w:type="dxa" w:w="533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Откладывание отрезков и углов. п.8</w:t>
            </w:r>
          </w:p>
        </w:tc>
        <w:tc>
          <w:tcPr>
            <w:tcW w:type="dxa" w:w="197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10</w:t>
            </w:r>
          </w:p>
        </w:tc>
        <w:tc>
          <w:tcPr>
            <w:tcW w:type="dxa" w:w="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</w:t>
            </w:r>
          </w:p>
        </w:tc>
        <w:tc>
          <w:tcPr>
            <w:tcW w:type="dxa" w:w="533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Треугольник. Существование треугольника,равного данному. Теоремы и доказательства. п.9,10</w:t>
            </w:r>
          </w:p>
        </w:tc>
        <w:tc>
          <w:tcPr>
            <w:tcW w:type="dxa" w:w="197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11-12</w:t>
            </w:r>
          </w:p>
        </w:tc>
        <w:tc>
          <w:tcPr>
            <w:tcW w:type="dxa" w:w="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2</w:t>
            </w:r>
          </w:p>
        </w:tc>
        <w:tc>
          <w:tcPr>
            <w:tcW w:type="dxa" w:w="533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Высота, биссектриса и медиана треугольника. п.25</w:t>
            </w:r>
          </w:p>
        </w:tc>
        <w:tc>
          <w:tcPr>
            <w:tcW w:type="dxa" w:w="197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13-14</w:t>
            </w:r>
          </w:p>
        </w:tc>
        <w:tc>
          <w:tcPr>
            <w:tcW w:type="dxa" w:w="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2</w:t>
            </w:r>
          </w:p>
        </w:tc>
        <w:tc>
          <w:tcPr>
            <w:tcW w:type="dxa" w:w="533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Параллельные прямые. Теоремы и доказательства. Аксиомы. п.11-13</w:t>
            </w:r>
          </w:p>
        </w:tc>
        <w:tc>
          <w:tcPr>
            <w:tcW w:type="dxa" w:w="197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15</w:t>
            </w:r>
          </w:p>
        </w:tc>
        <w:tc>
          <w:tcPr>
            <w:tcW w:type="dxa" w:w="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</w:t>
            </w:r>
          </w:p>
        </w:tc>
        <w:tc>
          <w:tcPr>
            <w:tcW w:type="dxa" w:w="533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  <w:t>Свойства простейших геометрических фигур. Решение задач.</w:t>
            </w:r>
          </w:p>
        </w:tc>
        <w:tc>
          <w:tcPr>
            <w:tcW w:type="dxa" w:w="197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16</w:t>
            </w:r>
          </w:p>
        </w:tc>
        <w:tc>
          <w:tcPr>
            <w:tcW w:type="dxa" w:w="84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  <w:jc w:val="center"/>
            </w:pPr>
            <w:r>
              <w:rPr/>
              <w:t>1</w:t>
            </w:r>
          </w:p>
        </w:tc>
        <w:tc>
          <w:tcPr>
            <w:tcW w:type="dxa" w:w="533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iCs/>
              </w:rPr>
              <w:t xml:space="preserve">Контрольная работа № </w:t>
            </w:r>
            <w:r>
              <w:rPr>
                <w:b/>
                <w:bCs/>
                <w:iCs/>
              </w:rPr>
              <w:t xml:space="preserve">1  </w:t>
            </w:r>
          </w:p>
          <w:p>
            <w:pPr>
              <w:pStyle w:val="style0"/>
              <w:shd w:fill="FFFFFF" w:val="clear"/>
            </w:pPr>
            <w:r>
              <w:rPr>
                <w:b/>
                <w:bCs/>
                <w:iCs/>
              </w:rPr>
              <w:t>С</w:t>
            </w:r>
            <w:r>
              <w:rPr>
                <w:iCs/>
              </w:rPr>
              <w:t>войства простейших геометрических фигур»</w:t>
            </w:r>
          </w:p>
        </w:tc>
        <w:tc>
          <w:tcPr>
            <w:tcW w:type="dxa" w:w="197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2"/>
            </w:pPr>
            <w:r>
              <w:rPr/>
            </w:r>
          </w:p>
        </w:tc>
      </w:tr>
    </w:tbl>
    <w:p>
      <w:pPr>
        <w:pStyle w:val="style0"/>
        <w:shd w:fill="FFFFFF" w:val="clear"/>
        <w:jc w:val="center"/>
      </w:pPr>
      <w:r>
        <w:rPr/>
      </w:r>
    </w:p>
    <w:p>
      <w:pPr>
        <w:pStyle w:val="style0"/>
        <w:shd w:fill="FFFFFF" w:val="clear"/>
        <w:jc w:val="center"/>
      </w:pPr>
      <w:r>
        <w:rPr>
          <w:b/>
          <w:color w:val="000000"/>
        </w:rPr>
        <w:t>§ 2</w:t>
      </w:r>
      <w:r>
        <w:rPr>
          <w:b/>
          <w:i/>
          <w:color w:val="000000"/>
        </w:rPr>
        <w:t xml:space="preserve">. </w:t>
      </w:r>
      <w:r>
        <w:rPr>
          <w:b/>
          <w:bCs/>
          <w:i/>
          <w:color w:val="000000"/>
        </w:rPr>
        <w:t xml:space="preserve">    </w:t>
      </w:r>
      <w:r>
        <w:rPr>
          <w:b/>
          <w:i/>
          <w:color w:val="000000"/>
        </w:rPr>
        <w:t xml:space="preserve">    </w:t>
      </w:r>
      <w:r>
        <w:rPr>
          <w:b/>
          <w:bCs/>
          <w:i/>
          <w:color w:val="000000"/>
        </w:rPr>
        <w:t xml:space="preserve">Смежные и вертикальные углы. </w:t>
      </w:r>
      <w:r>
        <w:rPr>
          <w:b/>
          <w:i/>
          <w:color w:val="000000"/>
        </w:rPr>
        <w:t>(8 ч)</w:t>
      </w:r>
    </w:p>
    <w:p>
      <w:pPr>
        <w:pStyle w:val="style0"/>
      </w:pPr>
      <w:r>
        <w:rPr/>
      </w:r>
    </w:p>
    <w:tbl>
      <w:tblPr>
        <w:jc w:val="left"/>
        <w:tblInd w:type="dxa" w:w="264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118"/>
        <w:gridCol w:w="844"/>
        <w:gridCol w:w="5334"/>
        <w:gridCol w:w="1978"/>
      </w:tblGrid>
      <w:tr>
        <w:trPr>
          <w:cantSplit w:val="true"/>
        </w:trPr>
        <w:tc>
          <w:tcPr>
            <w:tcW w:type="dxa" w:w="111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№ 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 xml:space="preserve">Кол-во час </w:t>
            </w:r>
          </w:p>
        </w:tc>
        <w:tc>
          <w:tcPr>
            <w:tcW w:type="dxa" w:w="53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</w:rPr>
              <w:t>Примечание</w:t>
            </w:r>
          </w:p>
        </w:tc>
      </w:tr>
      <w:tr>
        <w:trPr>
          <w:trHeight w:hRule="atLeast" w:val="374"/>
          <w:cantSplit w:val="true"/>
        </w:trPr>
        <w:tc>
          <w:tcPr>
            <w:tcW w:type="dxa" w:w="111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17-18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53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Смежные углы. п. 14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Таблицы-опоры</w:t>
            </w:r>
          </w:p>
        </w:tc>
      </w:tr>
      <w:tr>
        <w:trPr>
          <w:cantSplit w:val="true"/>
        </w:trPr>
        <w:tc>
          <w:tcPr>
            <w:tcW w:type="dxa" w:w="111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19-20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53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</w:rPr>
              <w:t>Вертикальные углы. п. 15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Диск «Планим.»</w:t>
            </w:r>
          </w:p>
        </w:tc>
      </w:tr>
      <w:tr>
        <w:trPr>
          <w:cantSplit w:val="true"/>
        </w:trPr>
        <w:tc>
          <w:tcPr>
            <w:tcW w:type="dxa" w:w="111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21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7"/>
              </w:rPr>
              <w:t xml:space="preserve">Перпендикулярные  прямые.  </w:t>
            </w:r>
            <w:r>
              <w:rPr>
                <w:color w:val="000000"/>
              </w:rPr>
              <w:t>п. 16.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1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22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7"/>
              </w:rPr>
              <w:t>Доказа</w:t>
            </w:r>
            <w:r>
              <w:rPr>
                <w:color w:val="000000"/>
              </w:rPr>
              <w:t>тельство от противного. п. 17.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1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23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3"/>
              </w:rPr>
              <w:t>Решение задач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11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53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iCs/>
              </w:rPr>
              <w:t xml:space="preserve">Контрольная работа № </w:t>
            </w:r>
            <w:r>
              <w:rPr>
                <w:b/>
                <w:bCs/>
                <w:iCs/>
              </w:rPr>
              <w:t>2</w:t>
            </w:r>
          </w:p>
          <w:p>
            <w:pPr>
              <w:pStyle w:val="style0"/>
              <w:shd w:fill="FFFFFF" w:val="clear"/>
            </w:pPr>
            <w:r>
              <w:rPr>
                <w:b/>
                <w:bCs/>
                <w:iCs/>
              </w:rPr>
              <w:t>Смежные и вертикальные углы.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Диф. конт-измер. материал.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shd w:fill="FFFFFF" w:val="clear"/>
        <w:jc w:val="center"/>
      </w:pPr>
      <w:r>
        <w:rPr>
          <w:b/>
          <w:color w:val="000000"/>
        </w:rPr>
        <w:t xml:space="preserve">§3.   </w:t>
      </w:r>
      <w:r>
        <w:rPr>
          <w:b/>
          <w:i/>
          <w:color w:val="000000"/>
          <w:spacing w:val="-5"/>
        </w:rPr>
        <w:t>Признаки</w:t>
      </w:r>
      <w:r>
        <w:rPr>
          <w:b/>
          <w:i/>
          <w:color w:val="000000"/>
        </w:rPr>
        <w:t xml:space="preserve">  равенства  треугольников (14 ч).</w:t>
      </w:r>
    </w:p>
    <w:p>
      <w:pPr>
        <w:pStyle w:val="style0"/>
        <w:shd w:fill="FFFFFF" w:val="clear"/>
        <w:jc w:val="center"/>
      </w:pPr>
      <w:r>
        <w:rPr/>
      </w:r>
    </w:p>
    <w:tbl>
      <w:tblPr>
        <w:jc w:val="left"/>
        <w:tblInd w:type="dxa" w:w="264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119"/>
        <w:gridCol w:w="844"/>
        <w:gridCol w:w="5331"/>
        <w:gridCol w:w="1981"/>
      </w:tblGrid>
      <w:tr>
        <w:trPr>
          <w:trHeight w:hRule="atLeast" w:val="574"/>
          <w:cantSplit w:val="true"/>
        </w:trPr>
        <w:tc>
          <w:tcPr>
            <w:tcW w:type="dxa" w:w="111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№ 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Кол-во час</w:t>
            </w:r>
          </w:p>
        </w:tc>
        <w:tc>
          <w:tcPr>
            <w:tcW w:type="dxa" w:w="53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type="dxa" w:w="19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</w:rPr>
              <w:t>Примечание</w:t>
            </w:r>
          </w:p>
        </w:tc>
      </w:tr>
      <w:tr>
        <w:trPr>
          <w:trHeight w:hRule="atLeast" w:val="276"/>
          <w:cantSplit w:val="true"/>
        </w:trPr>
        <w:tc>
          <w:tcPr>
            <w:tcW w:type="dxa" w:w="111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25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9"/>
              </w:rPr>
              <w:t>Первый признак равенства треуголь</w:t>
            </w:r>
            <w:r>
              <w:rPr>
                <w:color w:val="000000"/>
                <w:spacing w:val="6"/>
              </w:rPr>
              <w:t>ников. Использование аксиом при до</w:t>
            </w:r>
            <w:r>
              <w:rPr>
                <w:color w:val="000000"/>
              </w:rPr>
              <w:t>казательстве теорем, п. 20</w:t>
            </w:r>
          </w:p>
        </w:tc>
        <w:tc>
          <w:tcPr>
            <w:tcW w:type="dxa" w:w="19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76"/>
          <w:cantSplit w:val="true"/>
        </w:trPr>
        <w:tc>
          <w:tcPr>
            <w:tcW w:type="dxa" w:w="111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26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6"/>
              </w:rPr>
              <w:t>Использование аксиом при до</w:t>
            </w:r>
            <w:r>
              <w:rPr>
                <w:color w:val="000000"/>
              </w:rPr>
              <w:t>казательстве теорем, п.  21</w:t>
            </w:r>
          </w:p>
        </w:tc>
        <w:tc>
          <w:tcPr>
            <w:tcW w:type="dxa" w:w="19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87"/>
          <w:cantSplit w:val="true"/>
        </w:trPr>
        <w:tc>
          <w:tcPr>
            <w:tcW w:type="dxa" w:w="111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27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3"/>
              </w:rPr>
              <w:t>Второй признак равенства треугольни</w:t>
            </w:r>
            <w:r>
              <w:rPr>
                <w:color w:val="000000"/>
              </w:rPr>
              <w:t>ков, п. 22</w:t>
            </w:r>
          </w:p>
        </w:tc>
        <w:tc>
          <w:tcPr>
            <w:tcW w:type="dxa" w:w="19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1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28-29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53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</w:rPr>
              <w:t>Равнобедренный треугольник, п. 23</w:t>
            </w:r>
          </w:p>
        </w:tc>
        <w:tc>
          <w:tcPr>
            <w:tcW w:type="dxa" w:w="19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1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30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/>
              <w:t xml:space="preserve">Решение задач. </w:t>
            </w:r>
          </w:p>
        </w:tc>
        <w:tc>
          <w:tcPr>
            <w:tcW w:type="dxa" w:w="19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Разд.диф. мат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1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31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iCs/>
              </w:rPr>
              <w:t xml:space="preserve">Контрольная работа № </w:t>
            </w:r>
            <w:r>
              <w:rPr>
                <w:b/>
                <w:bCs/>
                <w:iCs/>
              </w:rPr>
              <w:t>3</w:t>
            </w:r>
          </w:p>
          <w:p>
            <w:pPr>
              <w:pStyle w:val="style0"/>
              <w:shd w:fill="FFFFFF" w:val="clear"/>
            </w:pPr>
            <w:r>
              <w:rPr/>
              <w:t>Признаки равенства треугольников. Равнобедренный треугольник.</w:t>
            </w:r>
          </w:p>
        </w:tc>
        <w:tc>
          <w:tcPr>
            <w:tcW w:type="dxa" w:w="19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  <w:t>Диф. конт-измер. материал.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1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32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</w:rPr>
              <w:t>Обратная теорема, п. 24</w:t>
            </w:r>
          </w:p>
        </w:tc>
        <w:tc>
          <w:tcPr>
            <w:tcW w:type="dxa" w:w="19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1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33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3"/>
              </w:rPr>
              <w:t xml:space="preserve">Свойство   медианы   равнобедренного  </w:t>
            </w:r>
            <w:r>
              <w:rPr>
                <w:color w:val="000000"/>
              </w:rPr>
              <w:t>треугольника, п. 26</w:t>
            </w:r>
          </w:p>
        </w:tc>
        <w:tc>
          <w:tcPr>
            <w:tcW w:type="dxa" w:w="19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1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34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/>
              <w:t xml:space="preserve">Решение задач. </w:t>
            </w:r>
          </w:p>
        </w:tc>
        <w:tc>
          <w:tcPr>
            <w:tcW w:type="dxa" w:w="19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1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35-36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53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11"/>
              </w:rPr>
              <w:t>Третий признак равенства треуголь</w:t>
            </w:r>
            <w:r>
              <w:rPr>
                <w:color w:val="000000"/>
              </w:rPr>
              <w:t>ников.  п. 27</w:t>
            </w:r>
          </w:p>
        </w:tc>
        <w:tc>
          <w:tcPr>
            <w:tcW w:type="dxa" w:w="19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Диск «Планим.»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1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37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/>
              <w:t xml:space="preserve">Решение задач. </w:t>
            </w:r>
          </w:p>
        </w:tc>
        <w:tc>
          <w:tcPr>
            <w:tcW w:type="dxa" w:w="19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Раздат. диф. материал.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1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38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iCs/>
              </w:rPr>
              <w:t xml:space="preserve">Контрольная работа № </w:t>
            </w:r>
            <w:r>
              <w:rPr>
                <w:b/>
                <w:bCs/>
                <w:iCs/>
              </w:rPr>
              <w:t>4</w:t>
            </w:r>
          </w:p>
          <w:p>
            <w:pPr>
              <w:pStyle w:val="style0"/>
              <w:shd w:fill="FFFFFF" w:val="clear"/>
            </w:pPr>
            <w:r>
              <w:rPr>
                <w:iCs/>
              </w:rPr>
              <w:t>Третий признак треугольников. Свойства медианы равнобедренного треугольника.</w:t>
            </w:r>
          </w:p>
        </w:tc>
        <w:tc>
          <w:tcPr>
            <w:tcW w:type="dxa" w:w="19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Диф. конт-измер.материал</w:t>
            </w:r>
          </w:p>
        </w:tc>
      </w:tr>
    </w:tbl>
    <w:p>
      <w:pPr>
        <w:pStyle w:val="style0"/>
        <w:shd w:fill="FFFFFF" w:val="clear"/>
        <w:jc w:val="center"/>
      </w:pPr>
      <w:r>
        <w:rPr/>
      </w:r>
    </w:p>
    <w:p>
      <w:pPr>
        <w:pStyle w:val="style0"/>
        <w:shd w:fill="FFFFFF" w:val="clear"/>
        <w:jc w:val="center"/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4</w:t>
      </w:r>
      <w:r>
        <w:rPr>
          <w:b/>
          <w:i/>
          <w:color w:val="000000"/>
        </w:rPr>
        <w:t xml:space="preserve">.  </w:t>
      </w:r>
      <w:r>
        <w:rPr>
          <w:b/>
          <w:bCs/>
          <w:i/>
          <w:color w:val="000000"/>
        </w:rPr>
        <w:t xml:space="preserve"> Сумма углов треугольника (13 ч).</w:t>
      </w:r>
    </w:p>
    <w:p>
      <w:pPr>
        <w:pStyle w:val="style0"/>
        <w:shd w:fill="FFFFFF" w:val="clear"/>
      </w:pPr>
      <w:r>
        <w:rPr/>
      </w:r>
    </w:p>
    <w:tbl>
      <w:tblPr>
        <w:jc w:val="left"/>
        <w:tblInd w:type="dxa" w:w="264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120"/>
        <w:gridCol w:w="844"/>
        <w:gridCol w:w="5333"/>
        <w:gridCol w:w="1977"/>
      </w:tblGrid>
      <w:tr>
        <w:trPr>
          <w:trHeight w:hRule="atLeast" w:val="574"/>
          <w:cantSplit w:val="true"/>
        </w:trPr>
        <w:tc>
          <w:tcPr>
            <w:tcW w:type="dxa" w:w="112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№ </w:t>
            </w:r>
          </w:p>
        </w:tc>
        <w:tc>
          <w:tcPr>
            <w:tcW w:type="dxa" w:w="84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Кол-во час</w:t>
            </w:r>
          </w:p>
        </w:tc>
        <w:tc>
          <w:tcPr>
            <w:tcW w:type="dxa" w:w="5333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type="dxa" w:w="197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</w:rPr>
              <w:t>Примечание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39-40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53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</w:rPr>
              <w:t>Параллельность прямых. Углы образованные при пересечении двух прямых секущей. п. 29,30</w:t>
            </w:r>
          </w:p>
        </w:tc>
        <w:tc>
          <w:tcPr>
            <w:tcW w:type="dxa" w:w="19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Опорные таблицы.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41-42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53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4"/>
              </w:rPr>
              <w:t>Признак параллельности прямых. Свойство углов, образованных при пе</w:t>
            </w:r>
            <w:r>
              <w:rPr>
                <w:color w:val="000000"/>
                <w:spacing w:val="3"/>
              </w:rPr>
              <w:t>ресечении параллельных прямых секу</w:t>
            </w:r>
            <w:r>
              <w:rPr>
                <w:color w:val="000000"/>
              </w:rPr>
              <w:t>щей, п. 31, 32</w:t>
            </w:r>
          </w:p>
        </w:tc>
        <w:tc>
          <w:tcPr>
            <w:tcW w:type="dxa" w:w="19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43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/>
              <w:t xml:space="preserve">Решение задач. </w:t>
            </w:r>
          </w:p>
        </w:tc>
        <w:tc>
          <w:tcPr>
            <w:tcW w:type="dxa" w:w="19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Раздаточный диф. материал.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44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</w:rPr>
              <w:t>Сумма углов треугольника, п. 33</w:t>
            </w:r>
          </w:p>
        </w:tc>
        <w:tc>
          <w:tcPr>
            <w:tcW w:type="dxa" w:w="19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Диск «Планим.»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45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</w:rPr>
              <w:t>Внешние углы треугольника, п. 34</w:t>
            </w:r>
          </w:p>
        </w:tc>
        <w:tc>
          <w:tcPr>
            <w:tcW w:type="dxa" w:w="19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Диск «Планим.»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46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/>
              <w:t xml:space="preserve">Решение задач. </w:t>
            </w:r>
          </w:p>
        </w:tc>
        <w:tc>
          <w:tcPr>
            <w:tcW w:type="dxa" w:w="19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Раздаточный диф. материал.</w:t>
            </w:r>
          </w:p>
        </w:tc>
      </w:tr>
      <w:tr>
        <w:trPr>
          <w:trHeight w:hRule="atLeast" w:val="389"/>
          <w:cantSplit w:val="true"/>
        </w:trPr>
        <w:tc>
          <w:tcPr>
            <w:tcW w:type="dxa" w:w="112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47-48</w:t>
            </w:r>
          </w:p>
        </w:tc>
        <w:tc>
          <w:tcPr>
            <w:tcW w:type="dxa" w:w="84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533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</w:rPr>
              <w:t>Прямоугольный треугольник, п. 35</w:t>
            </w:r>
          </w:p>
        </w:tc>
        <w:tc>
          <w:tcPr>
            <w:tcW w:type="dxa" w:w="197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Раздаточный диф. материал.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49</w:t>
            </w:r>
          </w:p>
        </w:tc>
        <w:tc>
          <w:tcPr>
            <w:tcW w:type="dxa" w:w="84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4"/>
              </w:rPr>
              <w:t>Существование и единственность пер</w:t>
            </w:r>
            <w:r>
              <w:rPr>
                <w:color w:val="000000"/>
              </w:rPr>
              <w:t>пендикуляра к прямой, п. 36</w:t>
            </w:r>
          </w:p>
        </w:tc>
        <w:tc>
          <w:tcPr>
            <w:tcW w:type="dxa" w:w="197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Таблица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50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3"/>
              </w:rPr>
              <w:t>Решение задач</w:t>
            </w:r>
          </w:p>
        </w:tc>
        <w:tc>
          <w:tcPr>
            <w:tcW w:type="dxa" w:w="19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800000"/>
              </w:rPr>
              <w:t>51</w:t>
            </w:r>
          </w:p>
        </w:tc>
        <w:tc>
          <w:tcPr>
            <w:tcW w:type="dxa" w:w="8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Контрольная работа № 5</w:t>
            </w:r>
            <w:r>
              <w:rPr>
                <w:b/>
                <w:color w:val="800000"/>
              </w:rPr>
              <w:t xml:space="preserve">.  </w:t>
            </w:r>
          </w:p>
          <w:p>
            <w:pPr>
              <w:pStyle w:val="style0"/>
            </w:pPr>
            <w:r>
              <w:rPr>
                <w:b/>
              </w:rPr>
              <w:t xml:space="preserve">Сумма углов треугольника </w:t>
            </w:r>
          </w:p>
        </w:tc>
        <w:tc>
          <w:tcPr>
            <w:tcW w:type="dxa" w:w="19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Раздаточный диф. материал.</w:t>
            </w:r>
          </w:p>
        </w:tc>
      </w:tr>
    </w:tbl>
    <w:p>
      <w:pPr>
        <w:pStyle w:val="style0"/>
        <w:shd w:fill="FFFFFF" w:val="clear"/>
        <w:jc w:val="center"/>
      </w:pPr>
      <w:r>
        <w:rPr/>
      </w:r>
    </w:p>
    <w:p>
      <w:pPr>
        <w:pStyle w:val="style0"/>
        <w:shd w:fill="FFFFFF" w:val="clear"/>
        <w:jc w:val="center"/>
      </w:pPr>
      <w:r>
        <w:rPr>
          <w:b/>
          <w:bCs/>
          <w:color w:val="000000"/>
        </w:rPr>
        <w:t xml:space="preserve">§5. </w:t>
      </w:r>
      <w:r>
        <w:rPr>
          <w:b/>
          <w:bCs/>
          <w:i/>
          <w:color w:val="000000"/>
        </w:rPr>
        <w:t>Геометрические построения.  (13ч)</w:t>
      </w:r>
    </w:p>
    <w:p>
      <w:pPr>
        <w:pStyle w:val="style0"/>
        <w:shd w:fill="FFFFFF" w:val="clear"/>
        <w:jc w:val="center"/>
      </w:pPr>
      <w:r>
        <w:rPr/>
      </w:r>
    </w:p>
    <w:tbl>
      <w:tblPr>
        <w:jc w:val="left"/>
        <w:tblInd w:type="dxa" w:w="264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120"/>
        <w:gridCol w:w="838"/>
        <w:gridCol w:w="5338"/>
        <w:gridCol w:w="1978"/>
      </w:tblGrid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52</w:t>
            </w:r>
          </w:p>
        </w:tc>
        <w:tc>
          <w:tcPr>
            <w:tcW w:type="dxa" w:w="8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</w:rPr>
              <w:t>Окружность, п. 38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53</w:t>
            </w:r>
          </w:p>
        </w:tc>
        <w:tc>
          <w:tcPr>
            <w:tcW w:type="dxa" w:w="8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</w:rPr>
              <w:t xml:space="preserve">Окружность,  описанная около треугольника. </w:t>
            </w:r>
          </w:p>
          <w:p>
            <w:pPr>
              <w:pStyle w:val="style0"/>
              <w:shd w:fill="FFFFFF" w:val="clear"/>
            </w:pPr>
            <w:r>
              <w:rPr>
                <w:color w:val="000000"/>
              </w:rPr>
              <w:t>П. 39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Диск «Планим.»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54-55</w:t>
            </w:r>
          </w:p>
        </w:tc>
        <w:tc>
          <w:tcPr>
            <w:tcW w:type="dxa" w:w="8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53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</w:rPr>
              <w:t>Касательная к окружности. Окружность, вписанная в треугольник. П. 40, 41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Раздаточный диф. материал.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56</w:t>
            </w:r>
          </w:p>
        </w:tc>
        <w:tc>
          <w:tcPr>
            <w:tcW w:type="dxa" w:w="8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8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10"/>
              </w:rPr>
              <w:t>Что такое задачи на построение. По</w:t>
            </w:r>
            <w:r>
              <w:rPr>
                <w:color w:val="000000"/>
                <w:spacing w:val="4"/>
              </w:rPr>
              <w:t>строение треугольника с данными сто</w:t>
            </w:r>
            <w:r>
              <w:rPr>
                <w:color w:val="000000"/>
              </w:rPr>
              <w:t>ронами, п. 42, 43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57</w:t>
            </w:r>
          </w:p>
        </w:tc>
        <w:tc>
          <w:tcPr>
            <w:tcW w:type="dxa" w:w="8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58</w:t>
            </w:r>
          </w:p>
        </w:tc>
        <w:tc>
          <w:tcPr>
            <w:tcW w:type="dxa" w:w="8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6"/>
              </w:rPr>
              <w:t xml:space="preserve">Построение  угла,   равного  данному, </w:t>
            </w:r>
            <w:r>
              <w:rPr>
                <w:color w:val="000000"/>
              </w:rPr>
              <w:t>п. 44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59</w:t>
            </w:r>
          </w:p>
        </w:tc>
        <w:tc>
          <w:tcPr>
            <w:tcW w:type="dxa" w:w="8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8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9"/>
              </w:rPr>
              <w:t>Построение биссектрисы угла. Деле</w:t>
            </w:r>
            <w:r>
              <w:rPr>
                <w:color w:val="000000"/>
              </w:rPr>
              <w:t>ние отрезка пополам, п. 45, 46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Таблица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60</w:t>
            </w:r>
          </w:p>
        </w:tc>
        <w:tc>
          <w:tcPr>
            <w:tcW w:type="dxa" w:w="8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61</w:t>
            </w:r>
          </w:p>
        </w:tc>
        <w:tc>
          <w:tcPr>
            <w:tcW w:type="dxa" w:w="8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1"/>
              </w:rPr>
              <w:t xml:space="preserve">Построение перпендикулярной прямой, </w:t>
            </w:r>
            <w:r>
              <w:rPr>
                <w:color w:val="000000"/>
                <w:spacing w:val="15"/>
              </w:rPr>
              <w:t>п.47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Таблица</w:t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62</w:t>
            </w:r>
          </w:p>
        </w:tc>
        <w:tc>
          <w:tcPr>
            <w:tcW w:type="dxa" w:w="8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10"/>
              </w:rPr>
              <w:t xml:space="preserve">Геометрическое место точек.  Метод </w:t>
            </w:r>
            <w:r>
              <w:rPr>
                <w:color w:val="000000"/>
              </w:rPr>
              <w:t>геометрических мест, п. 48, 49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85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63</w:t>
            </w:r>
          </w:p>
        </w:tc>
        <w:tc>
          <w:tcPr>
            <w:tcW w:type="dxa" w:w="8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53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  <w:spacing w:val="3"/>
              </w:rPr>
              <w:t>Решение задач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37"/>
          <w:cantSplit w:val="true"/>
        </w:trPr>
        <w:tc>
          <w:tcPr>
            <w:tcW w:type="dxa" w:w="112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64</w:t>
            </w:r>
          </w:p>
        </w:tc>
        <w:tc>
          <w:tcPr>
            <w:tcW w:type="dxa" w:w="8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533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Контрольная работа № 6  </w:t>
            </w:r>
          </w:p>
          <w:p>
            <w:pPr>
              <w:pStyle w:val="style0"/>
            </w:pPr>
            <w:r>
              <w:rPr>
                <w:b/>
              </w:rPr>
              <w:t>Геометрические построения.</w:t>
            </w:r>
          </w:p>
        </w:tc>
        <w:tc>
          <w:tcPr>
            <w:tcW w:type="dxa" w:w="19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800000"/>
              </w:rPr>
              <w:t>Раздаточный диф. материал</w:t>
            </w:r>
          </w:p>
        </w:tc>
      </w:tr>
    </w:tbl>
    <w:p>
      <w:pPr>
        <w:pStyle w:val="style0"/>
        <w:shd w:fill="FFFFFF" w:val="clear"/>
        <w:jc w:val="center"/>
      </w:pPr>
      <w:r>
        <w:rPr/>
      </w:r>
    </w:p>
    <w:p>
      <w:pPr>
        <w:pStyle w:val="style0"/>
        <w:shd w:fill="FFFFFF" w:val="clear"/>
        <w:jc w:val="center"/>
      </w:pPr>
      <w:r>
        <w:rPr>
          <w:b/>
          <w:bCs/>
          <w:color w:val="000000"/>
        </w:rPr>
        <w:t xml:space="preserve">6. </w:t>
      </w:r>
      <w:r>
        <w:rPr>
          <w:b/>
          <w:bCs/>
          <w:i/>
          <w:color w:val="000000"/>
        </w:rPr>
        <w:t>Повторение   (4ч).</w:t>
      </w:r>
    </w:p>
    <w:p>
      <w:pPr>
        <w:pStyle w:val="style0"/>
        <w:shd w:fill="FFFFFF" w:val="clear"/>
        <w:jc w:val="center"/>
      </w:pPr>
      <w:r>
        <w:rPr/>
      </w:r>
    </w:p>
    <w:tbl>
      <w:tblPr>
        <w:jc w:val="left"/>
        <w:tblInd w:type="dxa" w:w="264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118"/>
        <w:gridCol w:w="5051"/>
        <w:gridCol w:w="1128"/>
        <w:gridCol w:w="1977"/>
      </w:tblGrid>
      <w:tr>
        <w:trPr>
          <w:trHeight w:hRule="atLeast" w:val="750"/>
          <w:cantSplit w:val="true"/>
        </w:trPr>
        <w:tc>
          <w:tcPr>
            <w:tcW w:type="dxa" w:w="111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№ </w:t>
            </w:r>
          </w:p>
        </w:tc>
        <w:tc>
          <w:tcPr>
            <w:tcW w:type="dxa" w:w="50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Кол_во часов    </w:t>
            </w:r>
          </w:p>
        </w:tc>
        <w:tc>
          <w:tcPr>
            <w:tcW w:type="dxa" w:w="19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b/>
              </w:rPr>
              <w:t>Примечание</w:t>
            </w:r>
          </w:p>
        </w:tc>
      </w:tr>
      <w:tr>
        <w:trPr>
          <w:trHeight w:hRule="atLeast" w:val="276"/>
          <w:cantSplit w:val="true"/>
        </w:trPr>
        <w:tc>
          <w:tcPr>
            <w:tcW w:type="dxa" w:w="111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65</w:t>
            </w:r>
          </w:p>
        </w:tc>
        <w:tc>
          <w:tcPr>
            <w:tcW w:type="dxa" w:w="50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Cs/>
                <w:color w:val="000000"/>
              </w:rPr>
              <w:t xml:space="preserve">Основные свойства простейших геометрических фигур. </w:t>
            </w:r>
          </w:p>
        </w:tc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276"/>
          <w:cantSplit w:val="true"/>
        </w:trPr>
        <w:tc>
          <w:tcPr>
            <w:tcW w:type="dxa" w:w="111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66</w:t>
            </w:r>
          </w:p>
        </w:tc>
        <w:tc>
          <w:tcPr>
            <w:tcW w:type="dxa" w:w="50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Cs/>
                <w:color w:val="000000"/>
              </w:rPr>
              <w:t xml:space="preserve">Смежные и вертикальные углы.         </w:t>
            </w:r>
          </w:p>
        </w:tc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Раздаточный диф. материал.</w:t>
            </w:r>
          </w:p>
        </w:tc>
      </w:tr>
      <w:tr>
        <w:trPr>
          <w:trHeight w:hRule="atLeast" w:val="287"/>
          <w:cantSplit w:val="true"/>
        </w:trPr>
        <w:tc>
          <w:tcPr>
            <w:tcW w:type="dxa" w:w="111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67</w:t>
            </w:r>
          </w:p>
        </w:tc>
        <w:tc>
          <w:tcPr>
            <w:tcW w:type="dxa" w:w="50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</w:rPr>
              <w:t xml:space="preserve">Равенство треугольников                                   </w:t>
            </w:r>
          </w:p>
          <w:p>
            <w:pPr>
              <w:pStyle w:val="style0"/>
              <w:shd w:fill="FFFFFF" w:val="clear"/>
            </w:pPr>
            <w:r>
              <w:rPr>
                <w:color w:val="000000"/>
              </w:rPr>
              <w:t xml:space="preserve">Сумма углов треугольника                                       </w:t>
            </w:r>
          </w:p>
        </w:tc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9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356"/>
          <w:cantSplit w:val="true"/>
        </w:trPr>
        <w:tc>
          <w:tcPr>
            <w:tcW w:type="dxa" w:w="111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68</w:t>
            </w:r>
          </w:p>
        </w:tc>
        <w:tc>
          <w:tcPr>
            <w:tcW w:type="dxa" w:w="50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bCs/>
              </w:rPr>
              <w:t>Итоговая контрольная работа № 7</w:t>
            </w:r>
          </w:p>
        </w:tc>
        <w:tc>
          <w:tcPr>
            <w:tcW w:type="dxa" w:w="11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pacing w:val="-3"/>
              </w:rPr>
              <w:t>1</w:t>
            </w:r>
          </w:p>
        </w:tc>
        <w:tc>
          <w:tcPr>
            <w:tcW w:type="dxa" w:w="19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Раздаточный диф. материал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sectPr>
      <w:footerReference r:id="rId2" w:type="default"/>
      <w:type w:val="nextPage"/>
      <w:pgSz w:h="16838" w:w="11906"/>
      <w:pgMar w:bottom="816" w:footer="737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  <w:font w:name="Times New Roman">
    <w:charset w:val="8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41"/>
      <w:jc w:val="center"/>
    </w:pPr>
    <w:r>
      <w:rPr/>
      <w:fldChar w:fldCharType="begin"/>
    </w:r>
    <w:r>
      <w:instrText> PAGE </w:instrText>
    </w:r>
    <w:r>
      <w:fldChar w:fldCharType="separate"/>
    </w:r>
    <w:r>
      <w:t>20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7">
    <w:lvl w:ilvl="0">
      <w:start w:val="1"/>
      <w:numFmt w:val="bullet"/>
      <w:lvlText w:val=""/>
      <w:lvlJc w:val="left"/>
      <w:pPr>
        <w:tabs>
          <w:tab w:pos="2007" w:val="num"/>
        </w:tabs>
        <w:ind w:hanging="360" w:left="2007"/>
      </w:pPr>
      <w:rPr>
        <w:rFonts w:ascii="Wingdings" w:cs="Wingdings" w:hAnsi="Wingdings" w:hint="default"/>
        <w:color w:val="000000"/>
        <w:u w:val="none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8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0">
    <w:lvl w:ilvl="0">
      <w:start w:val="1"/>
      <w:numFmt w:val="bullet"/>
      <w:lvlText w:val="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1">
    <w:lvl w:ilvl="0">
      <w:start w:val="1"/>
      <w:numFmt w:val="bullet"/>
      <w:lvlText w:val="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  <w:color w:val="000000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2">
    <w:lvl w:ilvl="0">
      <w:start w:val="1"/>
      <w:numFmt w:val="bullet"/>
      <w:lvlText w:val="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4">
    <w:lvl w:ilvl="0">
      <w:start w:val="1"/>
      <w:numFmt w:val="bullet"/>
      <w:lvlText w:val=""/>
      <w:lvlJc w:val="left"/>
      <w:pPr>
        <w:ind w:hanging="360" w:left="960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5">
    <w:lvl w:ilvl="0">
      <w:start w:val="1"/>
      <w:numFmt w:val="bullet"/>
      <w:lvlText w:val=""/>
      <w:lvlJc w:val="left"/>
      <w:pPr>
        <w:ind w:hanging="360" w:left="1080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6">
    <w:lvl w:ilvl="0">
      <w:start w:val="1"/>
      <w:numFmt w:val="bullet"/>
      <w:lvlText w:val=""/>
      <w:lvlJc w:val="left"/>
      <w:pPr>
        <w:ind w:hanging="360" w:left="975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7">
    <w:lvl w:ilvl="0">
      <w:start w:val="1"/>
      <w:numFmt w:val="decimal"/>
      <w:lvlText w:val="%1."/>
      <w:lvlJc w:val="left"/>
      <w:pPr>
        <w:ind w:hanging="0" w:left="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8">
    <w:lvl w:ilvl="0">
      <w:start w:val="1"/>
      <w:numFmt w:val="bullet"/>
      <w:lvlText w:val=""/>
      <w:lvlJc w:val="left"/>
      <w:pPr>
        <w:tabs>
          <w:tab w:pos="1167" w:val="num"/>
        </w:tabs>
        <w:ind w:hanging="-567" w:left="24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tabs>
          <w:tab w:pos="1680" w:val="num"/>
        </w:tabs>
        <w:ind w:hanging="360" w:left="16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400" w:val="num"/>
        </w:tabs>
        <w:ind w:hanging="360" w:left="24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120" w:val="num"/>
        </w:tabs>
        <w:ind w:hanging="360" w:left="3120"/>
      </w:pPr>
      <w:rPr>
        <w:rFonts w:ascii="Symbol" w:cs="Symbol" w:hAnsi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pos="3840" w:val="num"/>
        </w:tabs>
        <w:ind w:hanging="360" w:left="38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560" w:val="num"/>
        </w:tabs>
        <w:ind w:hanging="360" w:left="45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280" w:val="num"/>
        </w:tabs>
        <w:ind w:hanging="360" w:left="5280"/>
      </w:pPr>
      <w:rPr>
        <w:rFonts w:ascii="Symbol" w:cs="Symbol" w:hAnsi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pos="6000" w:val="num"/>
        </w:tabs>
        <w:ind w:hanging="360" w:left="60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720" w:val="num"/>
        </w:tabs>
        <w:ind w:hanging="360" w:left="6720"/>
      </w:pPr>
      <w:rPr>
        <w:rFonts w:ascii="Wingdings" w:cs="Wingdings" w:hAnsi="Wingdings" w:hint="default"/>
      </w:rPr>
    </w:lvl>
  </w:abstractNum>
  <w:abstractNum w:abstractNumId="19">
    <w:lvl w:ilvl="0">
      <w:start w:val="1"/>
      <w:numFmt w:val="bullet"/>
      <w:lvlText w:val=""/>
      <w:lvlJc w:val="left"/>
      <w:pPr>
        <w:tabs>
          <w:tab w:pos="1147" w:val="num"/>
        </w:tabs>
        <w:ind w:hanging="-567" w:left="2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tabs>
          <w:tab w:pos="1660" w:val="num"/>
        </w:tabs>
        <w:ind w:hanging="360" w:left="16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380" w:val="num"/>
        </w:tabs>
        <w:ind w:hanging="360" w:left="238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100" w:val="num"/>
        </w:tabs>
        <w:ind w:hanging="360" w:left="3100"/>
      </w:pPr>
      <w:rPr>
        <w:rFonts w:ascii="Symbol" w:cs="Symbol" w:hAnsi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pos="3820" w:val="num"/>
        </w:tabs>
        <w:ind w:hanging="360" w:left="382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540" w:val="num"/>
        </w:tabs>
        <w:ind w:hanging="360" w:left="454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260" w:val="num"/>
        </w:tabs>
        <w:ind w:hanging="360" w:left="5260"/>
      </w:pPr>
      <w:rPr>
        <w:rFonts w:ascii="Symbol" w:cs="Symbol" w:hAnsi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pos="5980" w:val="num"/>
        </w:tabs>
        <w:ind w:hanging="360" w:left="598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700" w:val="num"/>
        </w:tabs>
        <w:ind w:hanging="360" w:left="6700"/>
      </w:pPr>
      <w:rPr>
        <w:rFonts w:ascii="Wingdings" w:cs="Wingdings" w:hAnsi="Wingdings" w:hint="default"/>
      </w:rPr>
    </w:lvl>
  </w:abstractNum>
  <w:abstractNum w:abstractNumId="20">
    <w:lvl w:ilvl="0">
      <w:start w:val="1"/>
      <w:numFmt w:val="bullet"/>
      <w:lvlText w:val=""/>
      <w:lvlJc w:val="left"/>
      <w:pPr>
        <w:tabs>
          <w:tab w:pos="1167" w:val="num"/>
        </w:tabs>
        <w:ind w:hanging="-567" w:left="24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tabs>
          <w:tab w:pos="1680" w:val="num"/>
        </w:tabs>
        <w:ind w:hanging="360" w:left="16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400" w:val="num"/>
        </w:tabs>
        <w:ind w:hanging="360" w:left="24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120" w:val="num"/>
        </w:tabs>
        <w:ind w:hanging="360" w:left="3120"/>
      </w:pPr>
      <w:rPr>
        <w:rFonts w:ascii="Symbol" w:cs="Symbol" w:hAnsi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pos="3840" w:val="num"/>
        </w:tabs>
        <w:ind w:hanging="360" w:left="38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560" w:val="num"/>
        </w:tabs>
        <w:ind w:hanging="360" w:left="45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280" w:val="num"/>
        </w:tabs>
        <w:ind w:hanging="360" w:left="5280"/>
      </w:pPr>
      <w:rPr>
        <w:rFonts w:ascii="Symbol" w:cs="Symbol" w:hAnsi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pos="6000" w:val="num"/>
        </w:tabs>
        <w:ind w:hanging="360" w:left="60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720" w:val="num"/>
        </w:tabs>
        <w:ind w:hanging="360" w:left="6720"/>
      </w:pPr>
      <w:rPr>
        <w:rFonts w:ascii="Wingdings" w:cs="Wingdings" w:hAnsi="Wingdings" w:hint="default"/>
      </w:rPr>
    </w:lvl>
  </w:abstractNum>
  <w:abstractNum w:abstractNumId="21">
    <w:lvl w:ilvl="0">
      <w:start w:val="1"/>
      <w:numFmt w:val="bullet"/>
      <w:lvlText w:val=""/>
      <w:lvlJc w:val="left"/>
      <w:pPr>
        <w:tabs>
          <w:tab w:pos="927" w:val="num"/>
        </w:tabs>
        <w:ind w:hanging="-567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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2">
      <w:start w:val="1"/>
      <w:numFmt w:val="bullet"/>
      <w:lvlText w:val="-"/>
      <w:lvlJc w:val="left"/>
      <w:pPr>
        <w:tabs>
          <w:tab w:pos="2340" w:val="num"/>
        </w:tabs>
        <w:ind w:hanging="360" w:left="2340"/>
      </w:pPr>
      <w:rPr>
        <w:rFonts w:ascii="Times New Roman" w:cs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sz w:val="20"/>
      <w:szCs w:val="20"/>
    </w:rPr>
  </w:style>
  <w:style w:styleId="style17" w:type="character">
    <w:name w:val="ListLabel 2"/>
    <w:next w:val="style17"/>
    <w:rPr>
      <w:rFonts w:cs="Courier New"/>
    </w:rPr>
  </w:style>
  <w:style w:styleId="style18" w:type="character">
    <w:name w:val="ListLabel 3"/>
    <w:next w:val="style18"/>
    <w:rPr>
      <w:rFonts w:cs="Symbol"/>
      <w:sz w:val="20"/>
      <w:szCs w:val="20"/>
    </w:rPr>
  </w:style>
  <w:style w:styleId="style19" w:type="character">
    <w:name w:val="ListLabel 4"/>
    <w:next w:val="style19"/>
    <w:rPr>
      <w:rFonts w:cs="Courier New"/>
    </w:rPr>
  </w:style>
  <w:style w:styleId="style20" w:type="character">
    <w:name w:val="ListLabel 5"/>
    <w:next w:val="style20"/>
    <w:rPr>
      <w:rFonts w:cs="Wingdings"/>
    </w:rPr>
  </w:style>
  <w:style w:styleId="style21" w:type="character">
    <w:name w:val="ListLabel 6"/>
    <w:next w:val="style21"/>
    <w:rPr>
      <w:rFonts w:cs="Symbol"/>
    </w:rPr>
  </w:style>
  <w:style w:styleId="style22" w:type="character">
    <w:name w:val="ListLabel 7"/>
    <w:next w:val="style22"/>
    <w:rPr>
      <w:rFonts w:cs="Wingdings"/>
      <w:sz w:val="20"/>
      <w:szCs w:val="20"/>
    </w:rPr>
  </w:style>
  <w:style w:styleId="style23" w:type="character">
    <w:name w:val="ListLabel 8"/>
    <w:next w:val="style23"/>
    <w:rPr>
      <w:rFonts w:cs="Symbol"/>
      <w:sz w:val="20"/>
      <w:szCs w:val="20"/>
    </w:rPr>
  </w:style>
  <w:style w:styleId="style24" w:type="character">
    <w:name w:val="ListLabel 9"/>
    <w:next w:val="style24"/>
    <w:rPr>
      <w:rFonts w:cs="Courier New"/>
    </w:rPr>
  </w:style>
  <w:style w:styleId="style25" w:type="character">
    <w:name w:val="ListLabel 10"/>
    <w:next w:val="style25"/>
    <w:rPr>
      <w:rFonts w:cs="Wingdings"/>
    </w:rPr>
  </w:style>
  <w:style w:styleId="style26" w:type="character">
    <w:name w:val="ListLabel 11"/>
    <w:next w:val="style26"/>
    <w:rPr>
      <w:rFonts w:cs="Symbol"/>
    </w:rPr>
  </w:style>
  <w:style w:styleId="style27" w:type="character">
    <w:name w:val="ListLabel 12"/>
    <w:next w:val="style27"/>
    <w:rPr>
      <w:rFonts w:cs="Wingdings"/>
      <w:sz w:val="20"/>
      <w:szCs w:val="20"/>
    </w:rPr>
  </w:style>
  <w:style w:styleId="style28" w:type="character">
    <w:name w:val="ListLabel 13"/>
    <w:next w:val="style28"/>
    <w:rPr>
      <w:rFonts w:cs="Symbol"/>
      <w:sz w:val="20"/>
      <w:szCs w:val="20"/>
    </w:rPr>
  </w:style>
  <w:style w:styleId="style29" w:type="character">
    <w:name w:val="ListLabel 14"/>
    <w:next w:val="style29"/>
    <w:rPr>
      <w:rFonts w:cs="Courier New"/>
    </w:rPr>
  </w:style>
  <w:style w:styleId="style30" w:type="character">
    <w:name w:val="ListLabel 15"/>
    <w:next w:val="style30"/>
    <w:rPr>
      <w:rFonts w:cs="Wingdings"/>
    </w:rPr>
  </w:style>
  <w:style w:styleId="style31" w:type="character">
    <w:name w:val="ListLabel 16"/>
    <w:next w:val="style31"/>
    <w:rPr>
      <w:rFonts w:cs="Symbol"/>
    </w:rPr>
  </w:style>
  <w:style w:styleId="style32" w:type="character">
    <w:name w:val="ListLabel 17"/>
    <w:next w:val="style32"/>
    <w:rPr>
      <w:rFonts w:cs="Wingdings"/>
      <w:sz w:val="20"/>
      <w:szCs w:val="20"/>
    </w:rPr>
  </w:style>
  <w:style w:styleId="style33" w:type="character">
    <w:name w:val="ListLabel 18"/>
    <w:next w:val="style33"/>
    <w:rPr>
      <w:rFonts w:cs="Symbol"/>
      <w:sz w:val="20"/>
      <w:szCs w:val="20"/>
    </w:rPr>
  </w:style>
  <w:style w:styleId="style34" w:type="character">
    <w:name w:val="ListLabel 19"/>
    <w:next w:val="style34"/>
    <w:rPr>
      <w:rFonts w:cs="Courier New"/>
    </w:rPr>
  </w:style>
  <w:style w:styleId="style35" w:type="character">
    <w:name w:val="ListLabel 20"/>
    <w:next w:val="style35"/>
    <w:rPr>
      <w:rFonts w:cs="Wingdings"/>
    </w:rPr>
  </w:style>
  <w:style w:styleId="style36" w:type="character">
    <w:name w:val="ListLabel 21"/>
    <w:next w:val="style36"/>
    <w:rPr>
      <w:rFonts w:cs="Symbol"/>
    </w:rPr>
  </w:style>
  <w:style w:styleId="style37" w:type="character">
    <w:name w:val="ListLabel 22"/>
    <w:next w:val="style37"/>
    <w:rPr>
      <w:rFonts w:cs="Wingdings"/>
      <w:sz w:val="20"/>
      <w:szCs w:val="20"/>
    </w:rPr>
  </w:style>
  <w:style w:styleId="style38" w:type="character">
    <w:name w:val="ListLabel 23"/>
    <w:next w:val="style38"/>
    <w:rPr>
      <w:rFonts w:cs="Symbol"/>
      <w:sz w:val="20"/>
      <w:szCs w:val="20"/>
    </w:rPr>
  </w:style>
  <w:style w:styleId="style39" w:type="character">
    <w:name w:val="ListLabel 24"/>
    <w:next w:val="style39"/>
    <w:rPr>
      <w:rFonts w:cs="Courier New"/>
    </w:rPr>
  </w:style>
  <w:style w:styleId="style40" w:type="character">
    <w:name w:val="ListLabel 25"/>
    <w:next w:val="style40"/>
    <w:rPr>
      <w:rFonts w:cs="Wingdings"/>
    </w:rPr>
  </w:style>
  <w:style w:styleId="style41" w:type="character">
    <w:name w:val="ListLabel 26"/>
    <w:next w:val="style41"/>
    <w:rPr>
      <w:rFonts w:cs="Symbol"/>
    </w:rPr>
  </w:style>
  <w:style w:styleId="style42" w:type="character">
    <w:name w:val="ListLabel 27"/>
    <w:next w:val="style42"/>
    <w:rPr>
      <w:rFonts w:cs="Wingdings"/>
      <w:sz w:val="20"/>
      <w:szCs w:val="20"/>
    </w:rPr>
  </w:style>
  <w:style w:styleId="style43" w:type="character">
    <w:name w:val="ListLabel 28"/>
    <w:next w:val="style43"/>
    <w:rPr>
      <w:rFonts w:cs="Symbol"/>
      <w:sz w:val="20"/>
      <w:szCs w:val="20"/>
    </w:rPr>
  </w:style>
  <w:style w:styleId="style44" w:type="character">
    <w:name w:val="ListLabel 29"/>
    <w:next w:val="style44"/>
    <w:rPr>
      <w:rFonts w:cs="Courier New"/>
    </w:rPr>
  </w:style>
  <w:style w:styleId="style45" w:type="character">
    <w:name w:val="ListLabel 30"/>
    <w:next w:val="style45"/>
    <w:rPr>
      <w:rFonts w:cs="Wingdings"/>
    </w:rPr>
  </w:style>
  <w:style w:styleId="style46" w:type="character">
    <w:name w:val="ListLabel 31"/>
    <w:next w:val="style46"/>
    <w:rPr>
      <w:rFonts w:cs="Symbol"/>
    </w:rPr>
  </w:style>
  <w:style w:styleId="style47" w:type="character">
    <w:name w:val="ListLabel 32"/>
    <w:next w:val="style47"/>
    <w:rPr>
      <w:rFonts w:cs="Wingdings"/>
      <w:sz w:val="20"/>
      <w:szCs w:val="20"/>
    </w:rPr>
  </w:style>
  <w:style w:styleId="style48" w:type="character">
    <w:name w:val="WW8Num5z0"/>
    <w:next w:val="style48"/>
    <w:rPr>
      <w:rFonts w:ascii="Symbol" w:cs="Symbol" w:hAnsi="Symbol"/>
    </w:rPr>
  </w:style>
  <w:style w:styleId="style49" w:type="character">
    <w:name w:val="WW8Num5z1"/>
    <w:next w:val="style49"/>
    <w:rPr>
      <w:rFonts w:ascii="Courier New" w:cs="Courier New" w:hAnsi="Courier New"/>
    </w:rPr>
  </w:style>
  <w:style w:styleId="style50" w:type="character">
    <w:name w:val="WW8Num5z2"/>
    <w:next w:val="style50"/>
    <w:rPr>
      <w:rFonts w:ascii="Wingdings" w:cs="Wingdings" w:hAnsi="Wingdings"/>
    </w:rPr>
  </w:style>
  <w:style w:styleId="style51" w:type="character">
    <w:name w:val="WW8Num1z0"/>
    <w:next w:val="style51"/>
    <w:rPr>
      <w:rFonts w:ascii="Wingdings" w:cs="Wingdings" w:hAnsi="Wingdings"/>
      <w:color w:val="000000"/>
      <w:u w:val="none"/>
    </w:rPr>
  </w:style>
  <w:style w:styleId="style52" w:type="character">
    <w:name w:val="WW8Num1z1"/>
    <w:next w:val="style52"/>
    <w:rPr>
      <w:rFonts w:ascii="Courier New" w:cs="Courier New" w:hAnsi="Courier New"/>
    </w:rPr>
  </w:style>
  <w:style w:styleId="style53" w:type="character">
    <w:name w:val="WW8Num1z2"/>
    <w:next w:val="style53"/>
    <w:rPr>
      <w:rFonts w:ascii="Wingdings" w:cs="Wingdings" w:hAnsi="Wingdings"/>
    </w:rPr>
  </w:style>
  <w:style w:styleId="style54" w:type="character">
    <w:name w:val="WW8Num1z3"/>
    <w:next w:val="style54"/>
    <w:rPr>
      <w:rFonts w:ascii="Symbol" w:cs="Symbol" w:hAnsi="Symbol"/>
    </w:rPr>
  </w:style>
  <w:style w:styleId="style55" w:type="character">
    <w:name w:val="WW8Num7z0"/>
    <w:next w:val="style55"/>
    <w:rPr>
      <w:rFonts w:ascii="Wingdings" w:cs="Wingdings" w:hAnsi="Wingdings"/>
    </w:rPr>
  </w:style>
  <w:style w:styleId="style56" w:type="character">
    <w:name w:val="WW8Num7z1"/>
    <w:next w:val="style56"/>
    <w:rPr>
      <w:rFonts w:ascii="Courier New" w:cs="Courier New" w:hAnsi="Courier New"/>
    </w:rPr>
  </w:style>
  <w:style w:styleId="style57" w:type="character">
    <w:name w:val="WW8Num7z3"/>
    <w:next w:val="style57"/>
    <w:rPr>
      <w:rFonts w:ascii="Symbol" w:cs="Symbol" w:hAnsi="Symbol"/>
    </w:rPr>
  </w:style>
  <w:style w:styleId="style58" w:type="character">
    <w:name w:val="WW8Num6z0"/>
    <w:next w:val="style58"/>
    <w:rPr>
      <w:rFonts w:ascii="Symbol" w:cs="Symbol" w:hAnsi="Symbol"/>
    </w:rPr>
  </w:style>
  <w:style w:styleId="style59" w:type="character">
    <w:name w:val="WW8Num6z1"/>
    <w:next w:val="style59"/>
    <w:rPr>
      <w:rFonts w:ascii="Courier New" w:cs="Courier New" w:hAnsi="Courier New"/>
    </w:rPr>
  </w:style>
  <w:style w:styleId="style60" w:type="character">
    <w:name w:val="WW8Num6z2"/>
    <w:next w:val="style60"/>
    <w:rPr>
      <w:rFonts w:ascii="Wingdings" w:cs="Wingdings" w:hAnsi="Wingdings"/>
    </w:rPr>
  </w:style>
  <w:style w:styleId="style61" w:type="character">
    <w:name w:val="WW8Num2z0"/>
    <w:next w:val="style61"/>
    <w:rPr>
      <w:rFonts w:ascii="Wingdings" w:cs="Wingdings" w:hAnsi="Wingdings"/>
    </w:rPr>
  </w:style>
  <w:style w:styleId="style62" w:type="character">
    <w:name w:val="WW8Num2z1"/>
    <w:next w:val="style62"/>
    <w:rPr>
      <w:rFonts w:ascii="Courier New" w:cs="Courier New" w:hAnsi="Courier New"/>
    </w:rPr>
  </w:style>
  <w:style w:styleId="style63" w:type="character">
    <w:name w:val="WW8Num2z3"/>
    <w:next w:val="style63"/>
    <w:rPr>
      <w:rFonts w:ascii="Symbol" w:cs="Symbol" w:hAnsi="Symbol"/>
    </w:rPr>
  </w:style>
  <w:style w:styleId="style64" w:type="character">
    <w:name w:val="WW8Num8z0"/>
    <w:next w:val="style64"/>
    <w:rPr>
      <w:rFonts w:ascii="Wingdings" w:cs="Wingdings" w:hAnsi="Wingdings"/>
      <w:color w:val="000000"/>
    </w:rPr>
  </w:style>
  <w:style w:styleId="style65" w:type="character">
    <w:name w:val="WW8Num8z1"/>
    <w:next w:val="style65"/>
    <w:rPr>
      <w:rFonts w:ascii="Courier New" w:cs="Courier New" w:hAnsi="Courier New"/>
    </w:rPr>
  </w:style>
  <w:style w:styleId="style66" w:type="character">
    <w:name w:val="WW8Num8z2"/>
    <w:next w:val="style66"/>
    <w:rPr>
      <w:rFonts w:ascii="Wingdings" w:cs="Wingdings" w:hAnsi="Wingdings"/>
    </w:rPr>
  </w:style>
  <w:style w:styleId="style67" w:type="character">
    <w:name w:val="WW8Num8z3"/>
    <w:next w:val="style67"/>
    <w:rPr>
      <w:rFonts w:ascii="Symbol" w:cs="Symbol" w:hAnsi="Symbol"/>
    </w:rPr>
  </w:style>
  <w:style w:styleId="style68" w:type="character">
    <w:name w:val="WW8Num3z0"/>
    <w:next w:val="style68"/>
    <w:rPr>
      <w:rFonts w:ascii="Wingdings" w:cs="Wingdings" w:hAnsi="Wingdings"/>
    </w:rPr>
  </w:style>
  <w:style w:styleId="style69" w:type="character">
    <w:name w:val="WW8Num3z1"/>
    <w:next w:val="style69"/>
    <w:rPr>
      <w:rFonts w:ascii="Courier New" w:cs="Courier New" w:hAnsi="Courier New"/>
    </w:rPr>
  </w:style>
  <w:style w:styleId="style70" w:type="character">
    <w:name w:val="WW8Num3z3"/>
    <w:next w:val="style70"/>
    <w:rPr>
      <w:rFonts w:ascii="Symbol" w:cs="Symbol" w:hAnsi="Symbol"/>
    </w:rPr>
  </w:style>
  <w:style w:styleId="style71" w:type="character">
    <w:name w:val="ListLabel 33"/>
    <w:next w:val="style71"/>
    <w:rPr>
      <w:rFonts w:cs="Symbol"/>
      <w:sz w:val="20"/>
      <w:szCs w:val="20"/>
    </w:rPr>
  </w:style>
  <w:style w:styleId="style72" w:type="character">
    <w:name w:val="ListLabel 34"/>
    <w:next w:val="style72"/>
    <w:rPr>
      <w:rFonts w:cs="Courier New"/>
    </w:rPr>
  </w:style>
  <w:style w:styleId="style73" w:type="character">
    <w:name w:val="ListLabel 35"/>
    <w:next w:val="style73"/>
    <w:rPr>
      <w:rFonts w:cs="Wingdings"/>
    </w:rPr>
  </w:style>
  <w:style w:styleId="style74" w:type="character">
    <w:name w:val="ListLabel 36"/>
    <w:next w:val="style74"/>
    <w:rPr>
      <w:rFonts w:cs="Symbol"/>
    </w:rPr>
  </w:style>
  <w:style w:styleId="style75" w:type="character">
    <w:name w:val="ListLabel 37"/>
    <w:next w:val="style75"/>
    <w:rPr>
      <w:rFonts w:cs="Wingdings"/>
      <w:sz w:val="20"/>
      <w:szCs w:val="20"/>
    </w:rPr>
  </w:style>
  <w:style w:styleId="style76" w:type="character">
    <w:name w:val="ListLabel 38"/>
    <w:next w:val="style76"/>
    <w:rPr>
      <w:rFonts w:cs="Wingdings"/>
      <w:color w:val="000000"/>
      <w:u w:val="none"/>
    </w:rPr>
  </w:style>
  <w:style w:styleId="style77" w:type="character">
    <w:name w:val="ListLabel 39"/>
    <w:next w:val="style77"/>
    <w:rPr>
      <w:rFonts w:cs="Wingdings"/>
      <w:color w:val="000000"/>
    </w:rPr>
  </w:style>
  <w:style w:styleId="style78" w:type="character">
    <w:name w:val="ListLabel 40"/>
    <w:next w:val="style78"/>
    <w:rPr>
      <w:rFonts w:cs="Symbol"/>
      <w:sz w:val="20"/>
      <w:szCs w:val="20"/>
    </w:rPr>
  </w:style>
  <w:style w:styleId="style79" w:type="character">
    <w:name w:val="ListLabel 41"/>
    <w:next w:val="style79"/>
    <w:rPr>
      <w:rFonts w:cs="Courier New"/>
    </w:rPr>
  </w:style>
  <w:style w:styleId="style80" w:type="character">
    <w:name w:val="ListLabel 42"/>
    <w:next w:val="style80"/>
    <w:rPr>
      <w:rFonts w:cs="Wingdings"/>
    </w:rPr>
  </w:style>
  <w:style w:styleId="style81" w:type="character">
    <w:name w:val="ListLabel 43"/>
    <w:next w:val="style81"/>
    <w:rPr>
      <w:rFonts w:cs="Symbol"/>
    </w:rPr>
  </w:style>
  <w:style w:styleId="style82" w:type="character">
    <w:name w:val="ListLabel 44"/>
    <w:next w:val="style82"/>
    <w:rPr>
      <w:rFonts w:cs="Wingdings"/>
      <w:sz w:val="20"/>
      <w:szCs w:val="20"/>
    </w:rPr>
  </w:style>
  <w:style w:styleId="style83" w:type="character">
    <w:name w:val="ListLabel 45"/>
    <w:next w:val="style83"/>
    <w:rPr>
      <w:rFonts w:cs="Wingdings"/>
      <w:color w:val="000000"/>
      <w:u w:val="none"/>
    </w:rPr>
  </w:style>
  <w:style w:styleId="style84" w:type="character">
    <w:name w:val="ListLabel 46"/>
    <w:next w:val="style84"/>
    <w:rPr>
      <w:rFonts w:cs="Wingdings"/>
      <w:color w:val="000000"/>
    </w:rPr>
  </w:style>
  <w:style w:styleId="style85" w:type="character">
    <w:name w:val="ListLabel 47"/>
    <w:next w:val="style85"/>
    <w:rPr>
      <w:rFonts w:cs="Symbol"/>
      <w:sz w:val="20"/>
      <w:szCs w:val="20"/>
    </w:rPr>
  </w:style>
  <w:style w:styleId="style86" w:type="character">
    <w:name w:val="ListLabel 48"/>
    <w:next w:val="style86"/>
    <w:rPr>
      <w:rFonts w:cs="Courier New"/>
    </w:rPr>
  </w:style>
  <w:style w:styleId="style87" w:type="character">
    <w:name w:val="ListLabel 49"/>
    <w:next w:val="style87"/>
    <w:rPr>
      <w:rFonts w:cs="Wingdings"/>
    </w:rPr>
  </w:style>
  <w:style w:styleId="style88" w:type="character">
    <w:name w:val="ListLabel 50"/>
    <w:next w:val="style88"/>
    <w:rPr>
      <w:rFonts w:cs="Symbol"/>
    </w:rPr>
  </w:style>
  <w:style w:styleId="style89" w:type="character">
    <w:name w:val="ListLabel 51"/>
    <w:next w:val="style89"/>
    <w:rPr>
      <w:rFonts w:cs="Wingdings"/>
      <w:sz w:val="20"/>
      <w:szCs w:val="20"/>
    </w:rPr>
  </w:style>
  <w:style w:styleId="style90" w:type="character">
    <w:name w:val="ListLabel 52"/>
    <w:next w:val="style90"/>
    <w:rPr>
      <w:rFonts w:cs="Wingdings"/>
      <w:color w:val="000000"/>
      <w:u w:val="none"/>
    </w:rPr>
  </w:style>
  <w:style w:styleId="style91" w:type="character">
    <w:name w:val="ListLabel 53"/>
    <w:next w:val="style91"/>
    <w:rPr>
      <w:rFonts w:cs="Wingdings"/>
      <w:color w:val="000000"/>
    </w:rPr>
  </w:style>
  <w:style w:styleId="style92" w:type="character">
    <w:name w:val="ListLabel 54"/>
    <w:next w:val="style92"/>
    <w:rPr>
      <w:rFonts w:cs="Times New Roman"/>
    </w:rPr>
  </w:style>
  <w:style w:styleId="style93" w:type="character">
    <w:name w:val="ListLabel 55"/>
    <w:next w:val="style93"/>
    <w:rPr>
      <w:rFonts w:cs="Symbol"/>
      <w:sz w:val="20"/>
      <w:szCs w:val="20"/>
    </w:rPr>
  </w:style>
  <w:style w:styleId="style94" w:type="character">
    <w:name w:val="ListLabel 56"/>
    <w:next w:val="style94"/>
    <w:rPr>
      <w:rFonts w:cs="Courier New"/>
    </w:rPr>
  </w:style>
  <w:style w:styleId="style95" w:type="character">
    <w:name w:val="ListLabel 57"/>
    <w:next w:val="style95"/>
    <w:rPr>
      <w:rFonts w:cs="Wingdings"/>
    </w:rPr>
  </w:style>
  <w:style w:styleId="style96" w:type="character">
    <w:name w:val="ListLabel 58"/>
    <w:next w:val="style96"/>
    <w:rPr>
      <w:rFonts w:cs="Symbol"/>
    </w:rPr>
  </w:style>
  <w:style w:styleId="style97" w:type="character">
    <w:name w:val="ListLabel 59"/>
    <w:next w:val="style97"/>
    <w:rPr>
      <w:rFonts w:cs="Wingdings"/>
      <w:sz w:val="20"/>
      <w:szCs w:val="20"/>
    </w:rPr>
  </w:style>
  <w:style w:styleId="style98" w:type="character">
    <w:name w:val="ListLabel 60"/>
    <w:next w:val="style98"/>
    <w:rPr>
      <w:rFonts w:cs="Wingdings"/>
      <w:color w:val="000000"/>
      <w:u w:val="none"/>
    </w:rPr>
  </w:style>
  <w:style w:styleId="style99" w:type="character">
    <w:name w:val="ListLabel 61"/>
    <w:next w:val="style99"/>
    <w:rPr>
      <w:rFonts w:cs="Wingdings"/>
      <w:color w:val="000000"/>
    </w:rPr>
  </w:style>
  <w:style w:styleId="style100" w:type="character">
    <w:name w:val="ListLabel 62"/>
    <w:next w:val="style100"/>
    <w:rPr>
      <w:rFonts w:cs="Times New Roman"/>
    </w:rPr>
  </w:style>
  <w:style w:styleId="style101" w:type="character">
    <w:name w:val="ListLabel 63"/>
    <w:next w:val="style101"/>
    <w:rPr>
      <w:rFonts w:cs="Symbol"/>
      <w:sz w:val="20"/>
      <w:szCs w:val="20"/>
    </w:rPr>
  </w:style>
  <w:style w:styleId="style102" w:type="character">
    <w:name w:val="ListLabel 64"/>
    <w:next w:val="style102"/>
    <w:rPr>
      <w:rFonts w:cs="Courier New"/>
    </w:rPr>
  </w:style>
  <w:style w:styleId="style103" w:type="character">
    <w:name w:val="ListLabel 65"/>
    <w:next w:val="style103"/>
    <w:rPr>
      <w:rFonts w:cs="Wingdings"/>
    </w:rPr>
  </w:style>
  <w:style w:styleId="style104" w:type="character">
    <w:name w:val="ListLabel 66"/>
    <w:next w:val="style104"/>
    <w:rPr>
      <w:rFonts w:cs="Symbol"/>
    </w:rPr>
  </w:style>
  <w:style w:styleId="style105" w:type="character">
    <w:name w:val="ListLabel 67"/>
    <w:next w:val="style105"/>
    <w:rPr>
      <w:rFonts w:cs="Wingdings"/>
      <w:sz w:val="20"/>
      <w:szCs w:val="20"/>
    </w:rPr>
  </w:style>
  <w:style w:styleId="style106" w:type="character">
    <w:name w:val="ListLabel 68"/>
    <w:next w:val="style106"/>
    <w:rPr>
      <w:rFonts w:cs="Wingdings"/>
      <w:color w:val="000000"/>
      <w:u w:val="none"/>
    </w:rPr>
  </w:style>
  <w:style w:styleId="style107" w:type="character">
    <w:name w:val="ListLabel 69"/>
    <w:next w:val="style107"/>
    <w:rPr>
      <w:rFonts w:cs="Wingdings"/>
      <w:color w:val="000000"/>
    </w:rPr>
  </w:style>
  <w:style w:styleId="style108" w:type="character">
    <w:name w:val="ListLabel 70"/>
    <w:next w:val="style108"/>
    <w:rPr>
      <w:rFonts w:cs="Times New Roman"/>
    </w:rPr>
  </w:style>
  <w:style w:styleId="style109" w:type="character">
    <w:name w:val="ListLabel 71"/>
    <w:next w:val="style109"/>
    <w:rPr>
      <w:rFonts w:cs="Symbol"/>
      <w:sz w:val="20"/>
      <w:szCs w:val="20"/>
    </w:rPr>
  </w:style>
  <w:style w:styleId="style110" w:type="character">
    <w:name w:val="ListLabel 72"/>
    <w:next w:val="style110"/>
    <w:rPr>
      <w:rFonts w:cs="Courier New"/>
    </w:rPr>
  </w:style>
  <w:style w:styleId="style111" w:type="character">
    <w:name w:val="ListLabel 73"/>
    <w:next w:val="style111"/>
    <w:rPr>
      <w:rFonts w:cs="Wingdings"/>
    </w:rPr>
  </w:style>
  <w:style w:styleId="style112" w:type="character">
    <w:name w:val="ListLabel 74"/>
    <w:next w:val="style112"/>
    <w:rPr>
      <w:rFonts w:cs="Symbol"/>
    </w:rPr>
  </w:style>
  <w:style w:styleId="style113" w:type="character">
    <w:name w:val="ListLabel 75"/>
    <w:next w:val="style113"/>
    <w:rPr>
      <w:rFonts w:cs="Wingdings"/>
      <w:sz w:val="20"/>
      <w:szCs w:val="20"/>
    </w:rPr>
  </w:style>
  <w:style w:styleId="style114" w:type="character">
    <w:name w:val="ListLabel 76"/>
    <w:next w:val="style114"/>
    <w:rPr>
      <w:rFonts w:cs="Wingdings"/>
      <w:color w:val="000000"/>
      <w:u w:val="none"/>
    </w:rPr>
  </w:style>
  <w:style w:styleId="style115" w:type="character">
    <w:name w:val="ListLabel 77"/>
    <w:next w:val="style115"/>
    <w:rPr>
      <w:rFonts w:cs="Wingdings"/>
      <w:color w:val="000000"/>
    </w:rPr>
  </w:style>
  <w:style w:styleId="style116" w:type="character">
    <w:name w:val="ListLabel 78"/>
    <w:next w:val="style116"/>
    <w:rPr>
      <w:rFonts w:cs="Times New Roman"/>
    </w:rPr>
  </w:style>
  <w:style w:styleId="style117" w:type="character">
    <w:name w:val="ListLabel 79"/>
    <w:next w:val="style117"/>
    <w:rPr>
      <w:rFonts w:cs="Symbol"/>
      <w:sz w:val="20"/>
      <w:szCs w:val="20"/>
    </w:rPr>
  </w:style>
  <w:style w:styleId="style118" w:type="character">
    <w:name w:val="ListLabel 80"/>
    <w:next w:val="style118"/>
    <w:rPr>
      <w:rFonts w:cs="Courier New"/>
    </w:rPr>
  </w:style>
  <w:style w:styleId="style119" w:type="character">
    <w:name w:val="ListLabel 81"/>
    <w:next w:val="style119"/>
    <w:rPr>
      <w:rFonts w:cs="Wingdings"/>
    </w:rPr>
  </w:style>
  <w:style w:styleId="style120" w:type="character">
    <w:name w:val="ListLabel 82"/>
    <w:next w:val="style120"/>
    <w:rPr>
      <w:rFonts w:cs="Symbol"/>
    </w:rPr>
  </w:style>
  <w:style w:styleId="style121" w:type="character">
    <w:name w:val="ListLabel 83"/>
    <w:next w:val="style121"/>
    <w:rPr>
      <w:rFonts w:cs="Wingdings"/>
      <w:sz w:val="20"/>
      <w:szCs w:val="20"/>
    </w:rPr>
  </w:style>
  <w:style w:styleId="style122" w:type="character">
    <w:name w:val="ListLabel 84"/>
    <w:next w:val="style122"/>
    <w:rPr>
      <w:rFonts w:cs="Wingdings"/>
      <w:color w:val="000000"/>
      <w:u w:val="none"/>
    </w:rPr>
  </w:style>
  <w:style w:styleId="style123" w:type="character">
    <w:name w:val="ListLabel 85"/>
    <w:next w:val="style123"/>
    <w:rPr>
      <w:rFonts w:cs="Wingdings"/>
      <w:color w:val="000000"/>
    </w:rPr>
  </w:style>
  <w:style w:styleId="style124" w:type="character">
    <w:name w:val="ListLabel 86"/>
    <w:next w:val="style124"/>
    <w:rPr>
      <w:rFonts w:cs="Times New Roman"/>
    </w:rPr>
  </w:style>
  <w:style w:styleId="style125" w:type="character">
    <w:name w:val="ListLabel 87"/>
    <w:next w:val="style125"/>
    <w:rPr>
      <w:rFonts w:cs="Symbol"/>
      <w:sz w:val="20"/>
      <w:szCs w:val="20"/>
    </w:rPr>
  </w:style>
  <w:style w:styleId="style126" w:type="character">
    <w:name w:val="ListLabel 88"/>
    <w:next w:val="style126"/>
    <w:rPr>
      <w:rFonts w:cs="Courier New"/>
    </w:rPr>
  </w:style>
  <w:style w:styleId="style127" w:type="character">
    <w:name w:val="ListLabel 89"/>
    <w:next w:val="style127"/>
    <w:rPr>
      <w:rFonts w:cs="Wingdings"/>
    </w:rPr>
  </w:style>
  <w:style w:styleId="style128" w:type="character">
    <w:name w:val="ListLabel 90"/>
    <w:next w:val="style128"/>
    <w:rPr>
      <w:rFonts w:cs="Symbol"/>
    </w:rPr>
  </w:style>
  <w:style w:styleId="style129" w:type="character">
    <w:name w:val="ListLabel 91"/>
    <w:next w:val="style129"/>
    <w:rPr>
      <w:rFonts w:cs="Wingdings"/>
      <w:sz w:val="20"/>
      <w:szCs w:val="20"/>
    </w:rPr>
  </w:style>
  <w:style w:styleId="style130" w:type="character">
    <w:name w:val="ListLabel 92"/>
    <w:next w:val="style130"/>
    <w:rPr>
      <w:rFonts w:cs="Wingdings"/>
      <w:color w:val="000000"/>
      <w:u w:val="none"/>
    </w:rPr>
  </w:style>
  <w:style w:styleId="style131" w:type="character">
    <w:name w:val="ListLabel 93"/>
    <w:next w:val="style131"/>
    <w:rPr>
      <w:rFonts w:cs="Wingdings"/>
      <w:color w:val="000000"/>
    </w:rPr>
  </w:style>
  <w:style w:styleId="style132" w:type="character">
    <w:name w:val="ListLabel 94"/>
    <w:next w:val="style132"/>
    <w:rPr>
      <w:rFonts w:cs="Times New Roman"/>
    </w:rPr>
  </w:style>
  <w:style w:styleId="style133" w:type="paragraph">
    <w:name w:val="Заголовок"/>
    <w:basedOn w:val="style0"/>
    <w:next w:val="style134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34" w:type="paragraph">
    <w:name w:val="Основной текст"/>
    <w:basedOn w:val="style0"/>
    <w:next w:val="style134"/>
    <w:pPr>
      <w:spacing w:after="120" w:before="0"/>
    </w:pPr>
    <w:rPr/>
  </w:style>
  <w:style w:styleId="style135" w:type="paragraph">
    <w:name w:val="Список"/>
    <w:basedOn w:val="style134"/>
    <w:next w:val="style135"/>
    <w:pPr/>
    <w:rPr>
      <w:rFonts w:cs="Lohit Hindi"/>
    </w:rPr>
  </w:style>
  <w:style w:styleId="style136" w:type="paragraph">
    <w:name w:val="Название"/>
    <w:basedOn w:val="style0"/>
    <w:next w:val="style13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37" w:type="paragraph">
    <w:name w:val="Указатель"/>
    <w:basedOn w:val="style0"/>
    <w:next w:val="style137"/>
    <w:pPr>
      <w:suppressLineNumbers/>
    </w:pPr>
    <w:rPr>
      <w:rFonts w:cs="Lohit Hindi"/>
    </w:rPr>
  </w:style>
  <w:style w:styleId="style138" w:type="paragraph">
    <w:name w:val="Заглавие"/>
    <w:basedOn w:val="style0"/>
    <w:next w:val="style139"/>
    <w:pPr>
      <w:suppressLineNumbers/>
      <w:spacing w:after="120" w:before="120"/>
      <w:jc w:val="center"/>
    </w:pPr>
    <w:rPr>
      <w:rFonts w:cs="Lohit Hindi"/>
      <w:b/>
      <w:bCs/>
      <w:i/>
      <w:iCs/>
      <w:sz w:val="36"/>
      <w:szCs w:val="36"/>
    </w:rPr>
  </w:style>
  <w:style w:styleId="style139" w:type="paragraph">
    <w:name w:val="Подзаголовок"/>
    <w:basedOn w:val="style133"/>
    <w:next w:val="style134"/>
    <w:pPr>
      <w:jc w:val="center"/>
    </w:pPr>
    <w:rPr>
      <w:i/>
      <w:iCs/>
      <w:sz w:val="28"/>
      <w:szCs w:val="28"/>
    </w:rPr>
  </w:style>
  <w:style w:styleId="style140" w:type="paragraph">
    <w:name w:val="index heading"/>
    <w:basedOn w:val="style0"/>
    <w:next w:val="style140"/>
    <w:pPr>
      <w:suppressLineNumbers/>
    </w:pPr>
    <w:rPr>
      <w:rFonts w:cs="Lohit Hindi"/>
    </w:rPr>
  </w:style>
  <w:style w:styleId="style141" w:type="paragraph">
    <w:name w:val="Нижний колонтитул"/>
    <w:basedOn w:val="style0"/>
    <w:next w:val="style141"/>
    <w:pPr>
      <w:suppressLineNumbers/>
      <w:tabs>
        <w:tab w:leader="none" w:pos="4677" w:val="center"/>
        <w:tab w:leader="none" w:pos="9355" w:val="right"/>
      </w:tabs>
    </w:pPr>
    <w:rPr/>
  </w:style>
  <w:style w:styleId="style142" w:type="paragraph">
    <w:name w:val="Содержимое таблицы"/>
    <w:basedOn w:val="style0"/>
    <w:next w:val="style142"/>
    <w:pPr>
      <w:suppressLineNumbers/>
    </w:pPr>
    <w:rPr/>
  </w:style>
  <w:style w:styleId="style143" w:type="paragraph">
    <w:name w:val="List Paragraph"/>
    <w:basedOn w:val="style0"/>
    <w:next w:val="style143"/>
    <w:pPr>
      <w:widowControl w:val="false"/>
      <w:tabs>
        <w:tab w:leader="none" w:pos="6469" w:val="left"/>
      </w:tabs>
      <w:spacing w:after="200" w:before="0" w:line="276" w:lineRule="auto"/>
      <w:ind w:hanging="0" w:left="720" w:right="0"/>
    </w:pPr>
    <w:rPr>
      <w:rFonts w:ascii="Calibri" w:cs="Calibri" w:eastAsia="Calibri" w:hAnsi="Calibri"/>
      <w:sz w:val="22"/>
      <w:szCs w:val="22"/>
      <w:lang w:bidi="hi-IN" w:eastAsia="zh-CN"/>
    </w:rPr>
  </w:style>
  <w:style w:styleId="style144" w:type="paragraph">
    <w:name w:val="No Spacing"/>
    <w:next w:val="style144"/>
    <w:pPr>
      <w:widowControl/>
      <w:tabs>
        <w:tab w:leader="none" w:pos="709" w:val="left"/>
      </w:tabs>
      <w:suppressAutoHyphens w:val="true"/>
      <w:spacing w:after="200" w:before="0" w:line="276" w:lineRule="auto"/>
    </w:pPr>
    <w:rPr>
      <w:rFonts w:ascii="Calibri" w:cs="Lohit Hindi" w:eastAsia="WenQuanYi Zen Hei" w:hAnsi="Calibri"/>
      <w:color w:val="00000A"/>
      <w:sz w:val="22"/>
      <w:szCs w:val="22"/>
      <w:lang w:bidi="hi-IN" w:eastAsia="zh-C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2013-01-05T18:01:00.00Z</dcterms:created>
  <dc:creator>елена</dc:creator>
  <cp:lastModifiedBy>вова</cp:lastModifiedBy>
  <cp:lastPrinted>2014-12-15T12:23:00.00Z</cp:lastPrinted>
  <dcterms:modified xsi:type="dcterms:W3CDTF">2015-04-16T18:39:00.00Z</dcterms:modified>
  <cp:revision>23</cp:revision>
</cp:coreProperties>
</file>