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bookmarkStart w:id="0" w:name="__DdeLink__12103_1340747360"/>
      <w:bookmarkStart w:id="1" w:name="__DdeLink__6023_2124341476"/>
      <w:bookmarkEnd w:id="0"/>
      <w:bookmarkEnd w:id="1"/>
      <w:r>
        <w:rPr>
          <w:b/>
          <w:sz w:val="24"/>
          <w:szCs w:val="24"/>
        </w:rPr>
        <w:t>МУНИЦИПАЛЬНОЕ КАЗЕННОЕ ОБЩЕОБРАЗОВАТЕЛЬНОЕ УЧРЕЖДЕНИЕ «ИНСКАЯ СРЕДНЯЯ ОБЩЕОБРАЗОВАТЕЛЬНАЯ ШКОЛА ШЕЛАБОЛИХИНСКОГО РАЙОНА АЛТАЙСКОГО КРАЯ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-216"/>
        <w:tblBorders/>
      </w:tblPr>
      <w:tblGrid>
        <w:gridCol w:w="4970"/>
        <w:gridCol w:w="4884"/>
      </w:tblGrid>
      <w:tr>
        <w:trPr>
          <w:cantSplit w:val="false"/>
        </w:trPr>
        <w:tc>
          <w:tcPr>
            <w:tcW w:type="dxa" w:w="49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Заместитель директора по УВР МКОУ «Инская СОШ ____»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48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Директор МКОУ «Инская СОШ»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_____</w:t>
              <w:tab/>
              <w:t>/_А.П.Панова_____________/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Приказ №</w:t>
              <w:tab/>
              <w:t>______ от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sz w:val="24"/>
          <w:szCs w:val="24"/>
        </w:rPr>
        <w:t>РАБОЧАЯ ПРОГРАММА ПЕДАГОГА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sz w:val="24"/>
          <w:szCs w:val="24"/>
        </w:rPr>
        <w:t>______</w:t>
      </w:r>
      <w:r>
        <w:rPr>
          <w:b/>
          <w:bCs/>
          <w:sz w:val="24"/>
          <w:szCs w:val="24"/>
          <w:u w:val="single"/>
        </w:rPr>
        <w:t>Щербининой Любови Викторовны</w:t>
      </w:r>
      <w:r>
        <w:rPr>
          <w:sz w:val="24"/>
          <w:szCs w:val="24"/>
        </w:rPr>
        <w:t xml:space="preserve">, </w:t>
      </w:r>
    </w:p>
    <w:p>
      <w:pPr>
        <w:pStyle w:val="style0"/>
        <w:jc w:val="center"/>
      </w:pPr>
      <w:r>
        <w:rPr>
          <w:sz w:val="24"/>
          <w:szCs w:val="24"/>
        </w:rPr>
        <w:t>Ф.И.О., категория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4"/>
          <w:szCs w:val="24"/>
        </w:rPr>
        <w:t>по ___________литературе  7   класс_______________________</w:t>
      </w:r>
    </w:p>
    <w:p>
      <w:pPr>
        <w:pStyle w:val="style0"/>
        <w:jc w:val="center"/>
      </w:pPr>
      <w:r>
        <w:rPr>
          <w:sz w:val="24"/>
          <w:szCs w:val="24"/>
        </w:rPr>
        <w:t>предмет, класс и т.п.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b/>
          <w:sz w:val="24"/>
          <w:szCs w:val="24"/>
        </w:rPr>
        <w:t>2015 — 2016  учебный год</w:t>
      </w:r>
    </w:p>
    <w:p>
      <w:pPr>
        <w:pStyle w:val="style0"/>
        <w:pageBreakBefore/>
        <w:jc w:val="center"/>
      </w:pPr>
      <w:r>
        <w:rPr>
          <w:b/>
          <w:bCs/>
        </w:rPr>
        <w:t xml:space="preserve">Содержание рабочей программы </w:t>
      </w:r>
    </w:p>
    <w:p>
      <w:pPr>
        <w:pStyle w:val="style0"/>
      </w:pPr>
      <w:r>
        <w:rPr/>
      </w:r>
    </w:p>
    <w:tbl>
      <w:tblPr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757"/>
        <w:gridCol w:w="8029"/>
        <w:gridCol w:w="854"/>
      </w:tblGrid>
      <w:tr>
        <w:trPr>
          <w:cantSplit w:val="false"/>
        </w:trPr>
        <w:tc>
          <w:tcPr>
            <w:tcW w:type="dxa" w:w="75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п.п</w:t>
            </w:r>
          </w:p>
        </w:tc>
        <w:tc>
          <w:tcPr>
            <w:tcW w:type="dxa" w:w="8029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type="dxa" w:w="854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b/>
                <w:bCs/>
              </w:rPr>
              <w:t>Стр.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1.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Пояснительная записка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2.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 xml:space="preserve">Учебно-тематический план 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3.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Содержание учебного предмета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5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4.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Требования к знаниям и умениям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9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5.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Критерии и нормы оценивания учебного предмета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10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6.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Формы, методы, средства работы с детьми, испытывающими трудности в освоении основных образовательных программ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14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7.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Учебно-методическое и материально-техническое обеспечение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14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8.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color w:val="000000"/>
              </w:rPr>
              <w:t>Календарно-тематическое планирование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15</w:t>
            </w:r>
          </w:p>
        </w:tc>
      </w:tr>
    </w:tbl>
    <w:p>
      <w:pPr>
        <w:pStyle w:val="style2"/>
        <w:numPr>
          <w:ilvl w:val="1"/>
          <w:numId w:val="1"/>
        </w:numPr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bookmarkStart w:id="2" w:name="__DdeLink__6023_21243414761"/>
      <w:bookmarkStart w:id="3" w:name="__DdeLink__6023_21243414761"/>
      <w:bookmarkEnd w:id="3"/>
      <w:r>
        <w:rPr/>
      </w:r>
    </w:p>
    <w:p>
      <w:pPr>
        <w:pStyle w:val="style0"/>
      </w:pPr>
      <w:r>
        <w:rPr/>
      </w:r>
    </w:p>
    <w:p>
      <w:pPr>
        <w:sectPr>
          <w:footerReference r:id="rId2" w:type="default"/>
          <w:type w:val="nextPage"/>
          <w:pgSz w:h="16838" w:w="11906"/>
          <w:pgMar w:bottom="1296" w:footer="737" w:gutter="0" w:header="0" w:left="1134" w:right="1134" w:top="1134"/>
          <w:pgNumType w:fmt="decimal"/>
          <w:formProt w:val="false"/>
          <w:textDirection w:val="lrTb"/>
          <w:docGrid w:charSpace="0" w:linePitch="240" w:type="default"/>
        </w:sectPr>
      </w:pPr>
    </w:p>
    <w:p>
      <w:pPr>
        <w:pStyle w:val="style32"/>
        <w:spacing w:after="0" w:before="0" w:line="100" w:lineRule="atLeast"/>
        <w:ind w:hanging="0" w:left="0" w:right="0"/>
      </w:pPr>
      <w:bookmarkStart w:id="4" w:name="__DdeLink__12103_13407473601"/>
      <w:bookmarkEnd w:id="4"/>
      <w:r>
        <w:rPr>
          <w:sz w:val="24"/>
          <w:szCs w:val="24"/>
        </w:rPr>
        <w:t xml:space="preserve">                                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Пояснительная записка.</w:t>
      </w:r>
    </w:p>
    <w:p>
      <w:pPr>
        <w:pStyle w:val="style32"/>
        <w:spacing w:after="0" w:before="0" w:line="100" w:lineRule="atLeast"/>
        <w:ind w:hanging="0" w:left="0" w:right="0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Настоящая программа по литературе  для 7   класса создана на основе федерального компонента государственного стандарта основного общего образования, примерной программы основного общего образования по литературе, федерального перечня учебников, утвержденных приказом Министерства образования и науки Российской Федерации от 27 декабря 2011 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 7  класса  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 В программе  затронута одна из ведущих проблем – взаимосвязь литературы и истории.   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Изучение литературы в 7 классе направлено на достижение следующих целей: </w:t>
      </w:r>
    </w:p>
    <w:p>
      <w:pPr>
        <w:pStyle w:val="style32"/>
        <w:numPr>
          <w:ilvl w:val="0"/>
          <w:numId w:val="2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 </w:t>
      </w:r>
      <w:r>
        <w:rPr>
          <w:sz w:val="24"/>
          <w:szCs w:val="24"/>
        </w:rPr>
        <w:t>воспитание духовно развитой личности, формирование чувств патриотизма,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</w:t>
      </w:r>
      <w:r>
        <w:rPr>
          <w:sz w:val="24"/>
          <w:szCs w:val="24"/>
        </w:rPr>
        <w:t>любви к литературе и ценностям отечественной культуры;</w:t>
      </w:r>
    </w:p>
    <w:p>
      <w:pPr>
        <w:pStyle w:val="style32"/>
        <w:numPr>
          <w:ilvl w:val="0"/>
          <w:numId w:val="3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развитие эмоционального восприятия художественного текста, творческого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воображения, читательской культуры;</w:t>
      </w:r>
    </w:p>
    <w:p>
      <w:pPr>
        <w:pStyle w:val="style32"/>
        <w:numPr>
          <w:ilvl w:val="0"/>
          <w:numId w:val="4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формирование и развитие представлений о специфике литературы в ряду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других искусств, потребности в самостоятельном чтении, развитие устной и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письменной речи учащихся;</w:t>
      </w:r>
    </w:p>
    <w:p>
      <w:pPr>
        <w:pStyle w:val="style32"/>
        <w:numPr>
          <w:ilvl w:val="0"/>
          <w:numId w:val="5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освоение текстов художественных произведений в единстве формы и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содержания;</w:t>
      </w:r>
    </w:p>
    <w:p>
      <w:pPr>
        <w:pStyle w:val="style32"/>
        <w:numPr>
          <w:ilvl w:val="0"/>
          <w:numId w:val="6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овладение умениями чтения и анализа художественных произведений;</w:t>
      </w:r>
    </w:p>
    <w:p>
      <w:pPr>
        <w:pStyle w:val="style32"/>
        <w:numPr>
          <w:ilvl w:val="0"/>
          <w:numId w:val="6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грамотного использования русского литературного языка при создании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собственных устных и письменных высказываний. 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Программа предусматривает систематическую работу по усвоению новых и повторению уже изученных теоретических понятий. Ведущую проблему курса литературы в 7 классе можно сформулировать так: «Изображение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позиция». Ученик движется от понимания смысла слова в произведении к умению сформулировать собственную мысль, выразить свои впечатления от прочитанного.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Основными видами деятельности учителя и учащихся на уроках являются: рассказ учителя с элементами лекции, работа с книгой, выразительное чтение, аналитическая беседа, уроки практикумы и семинары, игры, викторины, различные виды пересказа, заучивание наизусть стихотворных текстов, выявление языковых средств художественной образности и определение их роли в раскрытии идейно-тематического содержания произведения, самостоятельный поиск ответа учащимися на проблемный вопрос, установление связи литературы с другими видами искусств и историей, подготовка докладов, написание сочинений, отзывов, инсценировка.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</w:t>
      </w:r>
      <w:r>
        <w:rPr>
          <w:sz w:val="24"/>
          <w:szCs w:val="24"/>
        </w:rPr>
        <w:t>В рабочей программе отведены часы на проведение внеклассных занятий, которые позволяют расширить круг знакомства с произведениями того или иного автора, и часы на развитие речи, где идёт обучение рецензированию отдельных сцен и целых литературных произведений, написанию сочинений и другим видам работ, развивающим устную и письменную речь учащихся. Сочинения усложняются по объему и проблематике: сравнительная характеристика героев, сопоставление близких сюжетов.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                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   </w:t>
      </w:r>
      <w:r>
        <w:rPr>
          <w:sz w:val="30"/>
          <w:szCs w:val="30"/>
        </w:rPr>
        <w:t>Учебно — тематический план.</w:t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377"/>
        <w:gridCol w:w="1378"/>
        <w:gridCol w:w="6889"/>
      </w:tblGrid>
      <w:tr>
        <w:trPr>
          <w:cantSplit w:val="false"/>
        </w:trPr>
        <w:tc>
          <w:tcPr>
            <w:tcW w:type="dxa" w:w="1377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type="dxa" w:w="137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type="dxa" w:w="6889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Уроки развития речи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Уроки внеклассного чтения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Комбини</w:t>
            </w:r>
          </w:p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рованные уроки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Контроль</w:t>
            </w:r>
          </w:p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ные уроки, тесты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всего часов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Ведение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Из литературы 18 века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Из литературы 19 века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28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А.С.Пушкин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М.Ю.Лермонтов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Н.В.Гоголь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И.С.Тургенев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Н.А.Некрасов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М.Е.Салтыков-Щедрин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Л.Н.Толстой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Стихи о родной природе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А.П.Чехов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Из литературы 20 века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23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И.А.Бунин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М.Горький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Л.Н.Андреев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В.В.Маяковский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А.П.Платонов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А.Т.Твардовский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Ф.А.Абрамов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6.8.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Е.Н.Носов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6.9.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Ю.П.Казаков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6.10.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Д.С.Лихачев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6.11.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Стихи о родной природе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Из зарубежной литературы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cantSplit w:val="false"/>
        </w:trPr>
        <w:tc>
          <w:tcPr>
            <w:tcW w:type="dxa" w:w="13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68</w:t>
            </w:r>
          </w:p>
        </w:tc>
      </w:tr>
    </w:tbl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center"/>
      </w:pPr>
      <w:r>
        <w:rPr>
          <w:sz w:val="32"/>
          <w:szCs w:val="32"/>
        </w:rPr>
        <w:t>Содержание тем учебного курса.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b/>
          <w:bCs/>
          <w:sz w:val="24"/>
          <w:szCs w:val="24"/>
        </w:rPr>
        <w:t>Введение.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</w:t>
      </w:r>
      <w:r>
        <w:rPr>
          <w:sz w:val="24"/>
          <w:szCs w:val="24"/>
        </w:rPr>
        <w:t>Изображение человека как важнейшая идейно-нравственная проблема литературы.  Взаимосвязь характеров и обстоятельств в художественном произведении.  Труд писателя,  его позиция,  отношение к несовершенству мира и стремление к нравственному и эстетическому идеалу.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b/>
          <w:bCs/>
          <w:sz w:val="24"/>
          <w:szCs w:val="24"/>
        </w:rPr>
        <w:t>Устное народное творчество.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Предания.  Поэтическая автобиография народа.  Устный рассказ об исторических событиях.  «Воцарение Ивана Грозного», «Сороки-Ведьмы», «Петр и плотник».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Былины.  «Вольга и Микула Селянинович».  Воплощение в былине нравственных свойств русского народа,  прославление мирного труда.  Микула – 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Киевский цикл былин.  «Илья Муромец и Соловей – разбойник».  Бескорыстное служение Родине и народу, мужество, справедливость, чувство собственного достоинства – основные черты характера Ильи Муромца.  (Изучается одна былина по выбору).  Для внеклассного чтения.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ab/>
        <w:t>Новгородский цикл былин.  «Садко».  Своеобразие былины.  Поэтичность.  Тематическое различие Киевского и Новгородского циклов былин.  Своеобразие былинного стиха.  Собирание былин.  Собиратели.  (Для самостоятельного чтения).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 Предание (развитие представлений).  Гипербола (развитие представлений).  Былина. Руны.  Мифологический эпос (начальные представления).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Пословицы и поговорки.  Народная мудрость пословиц и поговорок.  Выражение в них народного языка.  Сборники пословиц.  Собиратели пословиц. Меткость и точность языка.  Краткость и выразительность.  Прямой и переносный смысл пословиц.  Пословицы народов мира.  Сходство и различия пословиц разных стран мира на одну тему (эпитеты, сравнения, метафоры).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 Героический эпос, афористические жанры фольклора.  Пословицы, поговорки (развитие представлений).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b/>
          <w:bCs/>
          <w:sz w:val="24"/>
          <w:szCs w:val="24"/>
        </w:rPr>
        <w:t>Из древнерусской литературы.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«Поучение» Владимира Мономаха (отрывок), «Повесть о Петре и Февронии Муромских». Нравственные заветы Древней Руси.  Внимание к личности, гимн любви и верности.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Поучение (начальные представления).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«Повесть временных лет». Отрывок «О пользе книг».  Формирование традиции уважительного отношения к книге.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Летопись (развитие представлений).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b/>
          <w:bCs/>
          <w:sz w:val="24"/>
          <w:szCs w:val="24"/>
        </w:rPr>
        <w:t>Из русской литературы 18 века.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Михаил Васильевич Ломоносов. Краткий рассказ об ученом и поэте.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«К статуе Петра Великого», «Ода на день восшествия на Всероссийский престол ея Величества государыни Императрицы Елисаветы Петровны 1747 года» (отрывок).  Уверенность Ломоносова в будущем русской науки и ее творцов.  Патриотизм.  Призыв к миру.  Признание труда, деяний на благо Родины важнейшей чертой гражданина.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Ода (начальные представления).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Гавриил Романович Державин. Краткий рассказ о поэте «Река времен в своем стремленьи...», «На птичку...», «Признание».  Размышления о смысле жизни, о судьбе.  Утверждение необходимости свободы творчества.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И</w:t>
      </w:r>
      <w:r>
        <w:rPr>
          <w:b/>
          <w:bCs/>
          <w:sz w:val="24"/>
          <w:szCs w:val="24"/>
        </w:rPr>
        <w:t>з русской литературы 19 века.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Александр Сергеевич Пушкин.  Краткий рассказ о писателе.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«Полтава» («Полтавский бой»), «Медный всадник» (вступление «На берегу пустынных волн...»),  «Песнь о вещем Олеге».  Интерес Пушкина к истории России.  Мастерство в изображении Полтавской битвы, прославление мужества и отваги русских солдат.  Выражение чувства любви к Родине.  Сопоставление полководцев (Петра 1 и Карла 12).  Авторское отношение к героям.  Летописный источник «Песни о вещем Олеге».  Особенности композиции.  Своеобразие языка.  Смысл сопоставления Олега и волхва.  Художественное воспроизведение быта и нравов Древней Руси.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 Баллада (развитие понятия).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«Борис Годунов» (сцена в Чудовом монастыре).  Образ летописца как образ древнерусского писателя.  Монолог Пимена: размышления о труде летописца как о нравственном подвиге.  Истина как цель летописного повествования и как завет будущим поколениям.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«Станционный смотритель». Изображение «маленького человека», его положение в обществе. Пробуждение человеческого достоинства и чувства протеста.  Трагическое и гуманистическое в повести.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Повесть (развитие представлений).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Михаил Юрьевич Лермонтов. Краткий рассказ о поэте.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«Песня про царя Ивана Васильевича, молодого опричника и удалого купца Калашникова». Поэма об историческом прошлом Руси.  Картины быта 16 века, их значение для понимания характеров и идеи поэмы.  Смысл столкновения Калашникова с Кирибеевичем и Иваном Грозным.  Защита Калашниковым человеческого достоинства, его готовность стоять за правду до конца.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Особенности сюжета поэмы.  Авторское отношение к изображаемому.  Связь поэмы с произведениями устного народного творчества.  Оценка  героев с позиций народа.  Образы гусляров.  Язык и стих поэмы.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«Когда волнуется желтеющая нива...», «Молитва»,  «Ангел».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 связанное с красотой природы и ее проявлений.  «Молитва» («В минуту жизни трудную...») – готовность ринуться навстречу знакомым гармоничным звукам, символизирующим ожидаемое счастье на земле.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 Фольклоризм литературы (развитие представлений).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Николай Васильевич Гоголь.  Краткий рассказ о писателе.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«Тарас Бульба».  Прославление боевого товарищества,  осуждение предательства.  Героизм и самоотверженность Тараса и его товарищей-запорожцев в борьбе за освобождение родной земли.  Противопоставление Остапа Андрию, смысл этого противопоставления.  Патриотический пафос повести.  Особенности изображения людей и природы в повести.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 Историческая и фольклорная основа произведения.  Роды литературы: эпос (развитие понятия).  Литературный герой (развитие понятия).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Иван Сергеевич Тургенев.  Краткий рассказ о писателе.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«Бирюк».  Изображение быта крестьян, авторское отношение к бесправным и обездоленным.  Мастерство в изображении пейзажа.  Художественные особенности рассказа.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Стихотворения в прозе.  «Русский язык». Тургенев о богатстве и красоте русского языка.  Родной язык как духовная опора человека. «Близнецы», «Два богача». Нравственность и человеческие взаимоотношения.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 xml:space="preserve">Теория литературы. Стихотворения в прозе. 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Николай Алексеевич Некрасов.  Краткий рассказ о писателе.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«Русские женщины» («Княгиня Трубецкая»). Историческая основа поэмы.  Величие духа женщин, отправившихся вслед за осужденными мужьями в Сибирь.  Художественные особенности исторических поэм Некрасова.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«Размышления о парадного подъезда».  Боль поэта за судьбу народа.  Своеобразие некрасовской музы (для чтения и обсуждения).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Поэма (развитие понятия). Трехсложные размеры стиха (развитие понятия).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Алексей Константинович Толстой. Слово о поэте.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Исторические баллады «Василий Шибанов» и «Михайло Репнин». Воспроизведение исторического колорита эпохи.  Правда и вымысел. Тема древнерусского «рыцарства», противостоящего самовластию.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Смех сквозь слезы, или «Уроки Щедрина».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Михаил Евграфович Салтыков-Щедрин. Краткий рассказ о писателе.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«Повесть о том, как один мужик двух генералов прокормил».  Нравственные пороки общества.  Паразитизм генералов, трудолюбие и сметливость мужика.  Осуждение покорности мужика.  Сатира в «Повести...»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«Дикий помещик».  Для самостоятельного чтения.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 Гротеск (начальные представления).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Лев Николаевич Толстой. Краткий рассказ о писателе.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«Детство». Главы из повести: «Классы», «Наталья Савишна», «Maman» и другие.  Взаимоотношения детей и взрослых.  Проявления чувств героя, беспощадность к себе, анализ собственных поступков.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Автобиографическое художественное произведение (развитие понятия). Герой-повествователь (развитие понятия).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Иван Алексеевич Бунин.  Краткий рассказ о писателе.  «Цифры». Воспитание детей в семье.  Герой рассказа: сложность взаимопонимания детей и взрослых.  «Лапти». Душевное богатство простого крестьянина.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Смешное и грустное рядом, или «Уроки А.П.Чехова».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Антон Павлович Чехов.  Краткий рассказ о писателе.  «Хамелеон». Живая картина нравов.  Осмеяние трусости и угодничества.  Смысл названия рассказа.  «Говорящие фамилии» как средство юмористической характеристики.  «Злоумышленник», «Размазня». Многогранность комического в рассказах А.П.Чехова (для чтения и обсуждения).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 Сатира и юмор как формы комического (развитие представлений).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«Край ты мой, родимый край!».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Стихотворения русских поэтов 19 века о родной природе.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В.Жуковский. «Приход весны»; И.Бунин. «Родина»; А.К.Толстой. «Край ты  мой, родимый край...», «Благовест».  Поэтическое изображение родной природы и выражение авторского настроения, миросозерцания.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b/>
          <w:bCs/>
          <w:sz w:val="24"/>
          <w:szCs w:val="24"/>
        </w:rPr>
        <w:t>Из русской литературы 20 века.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Максим Горький. Краткий рассказ о писателе. «Детство». Автобиографический характер повести.  Изображение «свинцовых мерзостей жизни».  Дед Каширин. «Яркое, здоровое, творческое в русской жизни» (Алеша, бабушка, Цыганок, Хорошее Дело).  Изображение быта и характеров.  Вера в творческие силы народа.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«Старуха Изергиль». («Легенда о Данко»).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Понятие о теме и идее произведения (начальные представления).  Портрет как средство характеристики героя.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Владимир Владимирович Маяковский. Краткий рассказ о писателе.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«Необычайное приключение, бывшее с Владимиром Маяковским летом на даче». Мысли автора о роли поэзии в жизни человека и общества.  Своеобразие стихотворного ритма, словотворчество Маяковского.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«Хорошее отношение к лошадям».  Два взгляда на мир: безразличие, бессердечие мещанина и гуманизм, доброта, сострадание лирического героя стихотворения.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 Лирический герой (начальные представления).  Обогащение знаний о ритме и рифме.  Тоническое стихосложение (начальные представления).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Леонид Николаевич Андреев.  Краткий рассказ о писателе.  «Кусака».  Чувство сострадания к братьям нашим меньшим, бессердечие героев.  Гуманистический пафос произведения.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Андрей Платонович Платонов. Краткий рассказ о писателе.  «Юшка».  Главный герой произведения,  его непохожесть на окружающих людей, душевная щедрость.  Любовь и ненависть окружающих героя людей.  Юшка – незаметный герой с большим сердцем.  Осознание необходимости сострадания и уважения к человеку.  Неповторимость и ценность каждой человеческой личности.  «В прекрасном и яростном мире». Труд как нравственное содержание человеческой жизни.  Идеи доброты, взаимопонимания, жизни для других.  Своеобразие языка прозы Платонова (для самостоятельного чтения).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Борис Леонидович Пастернак.  Слово о поэте.  «Июль», «Никого не будет в доме...».  Картины   природы, преображенные поэтическим зрением Пастернака.  Сравнения и метафоры в художественном мире поэта.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На дорогах войны.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Интервью с поэтом – участником Великой Отечественной войны.  Героизм, патриотизм, самоотверженность, трудности и радости грозных лет войны в стихотворениях поэтов – участников войны: А.Ахматовой, К.Симонова, А.Твардовского, А.Суркова, Н.Тихонова  и других.  Ритмы и образы  военной лирики.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Публицистика.  Интервью как жанр публицистики (начальные представления).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Федор Александрович Абрамов.  Краткий рассказ о писателе.  «О чем плачут лошади».  Эстетические и нравственно-экологические проблемы, поднятые в рассказе.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 Литературные традиции.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Евгений Иванович Носов.  Краткий рассказ о писателе. «Кукла» («Акимыч»), «Живое пламя».  Сила внутренней, духовной красоты человека.  Протест против равнодушия, бездуховности, безразличного отношения к окружающими людям, природе.  Осознание огромной роли прекрасного в душе человека, в окружающей природе.  Взаимосвязь природы и человека.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Юрий Павлович Казаков.  Краткий рассказ о писателе.  «Тихое утро».  Взаимоотношения детей, взаимопомощь, взаимовыручка.  Особенности характера героев – сельского и городского мальчиков, понимание окружающей природы.  Подвиг мальчика и радость от собственного доброго поступка.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«Тихая моя Родина».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Стихотворения о Родине, родной природе, собственно восприятии окружающего (В.Брюсов, Ф.Сологуб, С.Есенин, Н.Заболоцкий, Н.Рубцов).  Человек и природа.  Выражение душевных настроений, состояний человека через описание картин природы.  Общее и индивидуальное в восприятии родной природы русскими поэтами.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Александр Трифонович Твардовский. Краткий рассказ о поэте.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«Снега потемнеют синие...», «Июль – макушка лета...», «На дне моей жизни...». Размышления поэта о взаимосвязи человека и природы, о неразделимости судьбы человека и народа.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 Лирический герой (развитие понятия).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Дмитрий Сергеевич Лихачев.  «Земля родная» (главы из книги). Духовное напутствие молодежи.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 Публицистика (развитие представлений). Мемуары как публицистический жанр (начальные представления).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Писатели улыбаются, или Смех Михаила Зощенко.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        </w:t>
      </w:r>
      <w:r>
        <w:rPr>
          <w:sz w:val="24"/>
          <w:szCs w:val="24"/>
        </w:rPr>
        <w:t>Михаил Зощенко.  Слово о писателе.  Рассказ «Беда».  Смешное и грустное в рассказах писателя.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b/>
          <w:bCs/>
          <w:sz w:val="24"/>
          <w:szCs w:val="24"/>
        </w:rPr>
        <w:t>Песни на слова русских поэтов 20 века.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А.Вертинский. «Доченьки», И.Гофф. «Русское поле», Окуджава. «По смоленской дороге...».  Лирические размышления о жизни, быстро текущем времени.  Светлая грусть переживаний.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Из литературы народов России.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Расул Гамзатов.  Краткий рассказ о дагестанском поэте.  «Опять за спиною родная земля...», «Я вновь пришел сюда и сам не верю...» (из цикла «Восьмистишия»), «О моей Родине».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Возвращение к истокам, основам жизни.  Осмысление зрелости собственного возраста, зрелости общества, дружеского расположения к окружающим людям разных национальностей.  Особенности художественной образности дагестанского поэта.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Из зарубежной литературы.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Роберт Бернс. Особенности творчества.  «Честная бедность».  Представления народа о справедливости и честности.  Народнопоэтический характер произведения.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Джордж Гордон Байрон. «Ты кончил жизни путь, герой!». Гимн герою, павшему в борьбе за свободу Родины.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Японские хокку (трехстишия). Изображение жизни природы и жизни человека в их нерасторжимом единстве на фоне круговорота времен года.  Поэтическая картина, нарисованная одном-двумя штрихами.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Теория литературы.  Особенности жанра хокку (хайку).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         </w:t>
      </w:r>
      <w:r>
        <w:rPr>
          <w:sz w:val="24"/>
          <w:szCs w:val="24"/>
        </w:rPr>
        <w:t>О.Генри. «Дары волхвов».  Сила любви и преданности. Жертвенность во имя любви.  Смешное и возвышенное в рассказе.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</w:t>
      </w:r>
      <w:r>
        <w:rPr>
          <w:sz w:val="24"/>
          <w:szCs w:val="24"/>
        </w:rPr>
        <w:t>Рей Дуглас Брэдбери. «Каникулы».  Фантастические рассказы Рея Брэдбери как выражение стремления уберечь людей от зла и опасности на земле.  Мечта о чудесной победе добра.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b/>
          <w:bCs/>
          <w:sz w:val="30"/>
          <w:szCs w:val="30"/>
        </w:rPr>
        <w:t>Требования к уровню подготовки учащихся, обучающихся по данной программе.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В результате изучения литературы в 7  классе ученик должен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знать/понимать</w:t>
      </w:r>
    </w:p>
    <w:p>
      <w:pPr>
        <w:pStyle w:val="style32"/>
        <w:numPr>
          <w:ilvl w:val="0"/>
          <w:numId w:val="7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тексты художественных произведений, сюжет и героев изученных эпических произведений;</w:t>
      </w:r>
    </w:p>
    <w:p>
      <w:pPr>
        <w:pStyle w:val="style32"/>
        <w:numPr>
          <w:ilvl w:val="0"/>
          <w:numId w:val="7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основные факты жизни и творчества писателей-классиков; элементы образной природы словесного искусства;</w:t>
      </w:r>
    </w:p>
    <w:p>
      <w:pPr>
        <w:pStyle w:val="style32"/>
        <w:numPr>
          <w:ilvl w:val="0"/>
          <w:numId w:val="7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основные теоретико-литературные понятия: литературный герой, лирический герой, тема, идея, сюжет, композиция произведения, юмор, сатира, строфа, конфликт и т.д.;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уметь</w:t>
      </w:r>
    </w:p>
    <w:p>
      <w:pPr>
        <w:pStyle w:val="style32"/>
        <w:numPr>
          <w:ilvl w:val="0"/>
          <w:numId w:val="8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воспроизводить содержание литературного произведения; пересказывать устно и письменно (изложение) - подробно, выборочно, сжато - эпическое произведение;</w:t>
      </w:r>
    </w:p>
    <w:p>
      <w:pPr>
        <w:pStyle w:val="style32"/>
        <w:numPr>
          <w:ilvl w:val="0"/>
          <w:numId w:val="8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анализировать художественное произведение; находить элементы сюжета (экспозицию, завязку, кульминацию, развязку) и объяснять их роль в изученном произведении;</w:t>
      </w:r>
    </w:p>
    <w:p>
      <w:pPr>
        <w:pStyle w:val="style32"/>
        <w:numPr>
          <w:ilvl w:val="0"/>
          <w:numId w:val="9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анализировать эпизод (сцену) изученного произведения, объяснять его связь с проблематикой произведения;</w:t>
      </w:r>
    </w:p>
    <w:p>
      <w:pPr>
        <w:pStyle w:val="style32"/>
        <w:numPr>
          <w:ilvl w:val="0"/>
          <w:numId w:val="9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определять и объяснять роль изобразительно- выразительных средств языка в контексте;</w:t>
      </w:r>
    </w:p>
    <w:p>
      <w:pPr>
        <w:pStyle w:val="style32"/>
        <w:numPr>
          <w:ilvl w:val="0"/>
          <w:numId w:val="9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сопоставлять двух героев в изучаемом произведении;</w:t>
      </w:r>
    </w:p>
    <w:p>
      <w:pPr>
        <w:pStyle w:val="style32"/>
        <w:numPr>
          <w:ilvl w:val="0"/>
          <w:numId w:val="9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выразительно читать произведения или их фрагменты (примерный темп чтения 120-130 слов в минуту);</w:t>
      </w:r>
    </w:p>
    <w:p>
      <w:pPr>
        <w:pStyle w:val="style32"/>
        <w:numPr>
          <w:ilvl w:val="0"/>
          <w:numId w:val="9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писать произведения разных жанров на литературные темы;</w:t>
      </w:r>
    </w:p>
    <w:p>
      <w:pPr>
        <w:pStyle w:val="style32"/>
        <w:numPr>
          <w:ilvl w:val="0"/>
          <w:numId w:val="9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давать устный и письменный отзыв о самостоятельно прочитанном литературном произведении с мотивировкой своего отношения к героям и событиям произведения;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pStyle w:val="style32"/>
        <w:numPr>
          <w:ilvl w:val="0"/>
          <w:numId w:val="10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создания связного текста (устного и письменного) на необходимую тему с учетом норм русскоголитературного языка;</w:t>
      </w:r>
    </w:p>
    <w:p>
      <w:pPr>
        <w:pStyle w:val="style32"/>
        <w:numPr>
          <w:ilvl w:val="0"/>
          <w:numId w:val="11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участия в диалоге или дискуссии;</w:t>
      </w:r>
    </w:p>
    <w:p>
      <w:pPr>
        <w:pStyle w:val="style32"/>
        <w:numPr>
          <w:ilvl w:val="0"/>
          <w:numId w:val="12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>
      <w:pPr>
        <w:pStyle w:val="style32"/>
        <w:numPr>
          <w:ilvl w:val="0"/>
          <w:numId w:val="12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определения своего круга чтения и оценки литературных произведений;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пользования справочным аппаратом хрестоматии и др. книг.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ind w:firstLine="709" w:left="0" w:right="0"/>
        <w:jc w:val="both"/>
      </w:pPr>
      <w:r>
        <w:rPr>
          <w:rFonts w:eastAsia="Times New Roman"/>
          <w:lang w:eastAsia="en-US"/>
        </w:rPr>
        <w:t xml:space="preserve">    </w:t>
      </w:r>
      <w:r>
        <w:rPr>
          <w:rFonts w:eastAsia="Calibri"/>
          <w:b/>
          <w:lang w:eastAsia="en-US"/>
        </w:rPr>
        <w:t>Критерии и нормы оценивания учебного предмета</w:t>
      </w:r>
    </w:p>
    <w:p>
      <w:pPr>
        <w:pStyle w:val="style40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>Нормы оценки знаний, умений и навыков учащихся по литературе.</w:t>
      </w:r>
    </w:p>
    <w:p>
      <w:pPr>
        <w:pStyle w:val="style41"/>
        <w:shd w:fill="FFFFFF" w:val="clear"/>
        <w:spacing w:after="0" w:before="0"/>
        <w:ind w:firstLine="709" w:left="0" w:right="0"/>
        <w:jc w:val="both"/>
      </w:pPr>
      <w:r>
        <w:rPr>
          <w:rStyle w:val="style17"/>
        </w:rPr>
        <w:t>Основной задачей проверки знаний, умений и навыков является установление уровня подготовки учащихся по литературе и объективная оценка их в соответствии с требованиями программы.</w:t>
      </w:r>
    </w:p>
    <w:p>
      <w:pPr>
        <w:pStyle w:val="style41"/>
        <w:shd w:fill="FFFFFF" w:val="clear"/>
        <w:spacing w:after="0" w:before="0"/>
        <w:ind w:firstLine="709" w:left="0" w:right="0"/>
        <w:jc w:val="both"/>
      </w:pPr>
      <w:r>
        <w:rPr>
          <w:rStyle w:val="style17"/>
        </w:rPr>
        <w:t>При оценке знаний учащихся необходимо обращать внимание на уровень сформированности у них нравственных идеалов, эстетических вкусов, на умение понимать и ценить произведения художественной литературы.</w:t>
      </w:r>
    </w:p>
    <w:p>
      <w:pPr>
        <w:pStyle w:val="style41"/>
        <w:shd w:fill="FFFFFF" w:val="clear"/>
        <w:spacing w:after="0" w:before="0"/>
        <w:ind w:firstLine="709" w:left="0" w:right="0"/>
        <w:jc w:val="both"/>
      </w:pPr>
      <w:r>
        <w:rPr>
          <w:rStyle w:val="style17"/>
        </w:rPr>
        <w:t xml:space="preserve">На всех этапах учебного процесса учитель поощряет самостоятельные наблюдения школьников над текстом и личную оценку событий и поведения героев, направленную на раскрытие идейно-художественного содержания произведения; требует знания вопросов теории литературы, добиваясь того, чтобы они практически использовались в процессе анализа и оценки художественных произведений. </w:t>
      </w:r>
    </w:p>
    <w:p>
      <w:pPr>
        <w:pStyle w:val="style40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 xml:space="preserve">    </w:t>
      </w:r>
      <w:r>
        <w:rPr>
          <w:rStyle w:val="style16"/>
          <w:b/>
        </w:rPr>
        <w:t>Оценка устных ответов</w:t>
      </w:r>
    </w:p>
    <w:p>
      <w:pPr>
        <w:pStyle w:val="style41"/>
        <w:shd w:fill="FFFFFF" w:val="clear"/>
        <w:spacing w:after="0" w:before="0"/>
        <w:ind w:firstLine="709" w:left="0" w:right="0"/>
        <w:jc w:val="both"/>
      </w:pPr>
      <w:r>
        <w:rPr>
          <w:rStyle w:val="style17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>
      <w:pPr>
        <w:pStyle w:val="style0"/>
        <w:numPr>
          <w:ilvl w:val="0"/>
          <w:numId w:val="13"/>
        </w:numPr>
        <w:shd w:fill="FFFFFF" w:val="clear"/>
        <w:ind w:firstLine="709" w:left="0" w:right="0"/>
        <w:jc w:val="both"/>
      </w:pPr>
      <w:r>
        <w:rPr>
          <w:rStyle w:val="style17"/>
        </w:rPr>
        <w:t>Знание текста и понимание идейно-художественного содержания изученного произведения.</w:t>
      </w:r>
    </w:p>
    <w:p>
      <w:pPr>
        <w:pStyle w:val="style0"/>
        <w:numPr>
          <w:ilvl w:val="0"/>
          <w:numId w:val="13"/>
        </w:numPr>
        <w:shd w:fill="FFFFFF" w:val="clear"/>
        <w:ind w:firstLine="709" w:left="0" w:right="0"/>
        <w:jc w:val="both"/>
      </w:pPr>
      <w:r>
        <w:rPr>
          <w:rStyle w:val="style17"/>
        </w:rPr>
        <w:t>Умение объяснять взаимосвязь событий, характер и поступки героев.</w:t>
      </w:r>
    </w:p>
    <w:p>
      <w:pPr>
        <w:pStyle w:val="style0"/>
        <w:numPr>
          <w:ilvl w:val="0"/>
          <w:numId w:val="13"/>
        </w:numPr>
        <w:shd w:fill="FFFFFF" w:val="clear"/>
        <w:ind w:firstLine="709" w:left="0" w:right="0"/>
        <w:jc w:val="both"/>
      </w:pPr>
      <w:r>
        <w:rPr>
          <w:rStyle w:val="style17"/>
        </w:rPr>
        <w:t>Понимание роли художественных средств в раскрытии идейно-эстетического содержания изученного произведения.</w:t>
      </w:r>
    </w:p>
    <w:p>
      <w:pPr>
        <w:pStyle w:val="style0"/>
        <w:numPr>
          <w:ilvl w:val="0"/>
          <w:numId w:val="13"/>
        </w:numPr>
        <w:shd w:fill="FFFFFF" w:val="clear"/>
        <w:ind w:firstLine="709" w:left="0" w:right="0"/>
        <w:jc w:val="both"/>
      </w:pPr>
      <w:r>
        <w:rPr>
          <w:rStyle w:val="style17"/>
        </w:rPr>
        <w:t>Знание теоретико-литературных понятий и умение пользоваться этими знаниями при анализе произведений, изучаемых  в классе и прочитанных самостоятельно.</w:t>
      </w:r>
    </w:p>
    <w:p>
      <w:pPr>
        <w:pStyle w:val="style0"/>
        <w:numPr>
          <w:ilvl w:val="0"/>
          <w:numId w:val="13"/>
        </w:numPr>
        <w:shd w:fill="FFFFFF" w:val="clear"/>
        <w:ind w:firstLine="709" w:left="0" w:right="0"/>
        <w:jc w:val="both"/>
      </w:pPr>
      <w:r>
        <w:rPr>
          <w:rStyle w:val="style17"/>
        </w:rPr>
        <w:t>Умение анализировать художественное произведение в соответствии историческим контекстом.</w:t>
      </w:r>
    </w:p>
    <w:p>
      <w:pPr>
        <w:pStyle w:val="style0"/>
        <w:numPr>
          <w:ilvl w:val="0"/>
          <w:numId w:val="13"/>
        </w:numPr>
        <w:shd w:fill="FFFFFF" w:val="clear"/>
        <w:ind w:firstLine="709" w:left="0" w:right="0"/>
        <w:jc w:val="both"/>
      </w:pPr>
      <w:r>
        <w:rPr>
          <w:rStyle w:val="style17"/>
        </w:rPr>
        <w:t>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>
      <w:pPr>
        <w:pStyle w:val="style41"/>
        <w:shd w:fill="FFFFFF" w:val="clear"/>
        <w:spacing w:after="0" w:before="0"/>
        <w:ind w:firstLine="709" w:left="0" w:right="0"/>
        <w:jc w:val="both"/>
      </w:pPr>
      <w:r>
        <w:rPr>
          <w:rStyle w:val="style16"/>
          <w:b/>
        </w:rPr>
        <w:t>Отметкой «5»</w:t>
      </w:r>
      <w:r>
        <w:rPr>
          <w:rStyle w:val="style17"/>
          <w:b/>
        </w:rPr>
        <w:t> оценивается ответ, обнаруживающий:</w:t>
      </w:r>
    </w:p>
    <w:p>
      <w:pPr>
        <w:pStyle w:val="style0"/>
        <w:numPr>
          <w:ilvl w:val="0"/>
          <w:numId w:val="14"/>
        </w:numPr>
        <w:shd w:fill="FFFFFF" w:val="clear"/>
        <w:ind w:firstLine="709" w:left="0" w:right="0"/>
        <w:jc w:val="both"/>
      </w:pPr>
      <w:r>
        <w:rPr>
          <w:rStyle w:val="style17"/>
        </w:rPr>
        <w:t xml:space="preserve">прочные знания и глубокое понимание текста изучаемого произведения; </w:t>
      </w:r>
    </w:p>
    <w:p>
      <w:pPr>
        <w:pStyle w:val="style0"/>
        <w:numPr>
          <w:ilvl w:val="0"/>
          <w:numId w:val="14"/>
        </w:numPr>
        <w:shd w:fill="FFFFFF" w:val="clear"/>
        <w:ind w:firstLine="709" w:left="0" w:right="0"/>
        <w:jc w:val="both"/>
      </w:pPr>
      <w:r>
        <w:rPr>
          <w:rStyle w:val="style17"/>
        </w:rPr>
        <w:t xml:space="preserve">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</w:t>
      </w:r>
    </w:p>
    <w:p>
      <w:pPr>
        <w:pStyle w:val="style0"/>
        <w:numPr>
          <w:ilvl w:val="0"/>
          <w:numId w:val="14"/>
        </w:numPr>
        <w:shd w:fill="FFFFFF" w:val="clear"/>
        <w:ind w:firstLine="709" w:left="0" w:right="0"/>
        <w:jc w:val="both"/>
      </w:pPr>
      <w:r>
        <w:rPr>
          <w:rStyle w:val="style17"/>
        </w:rPr>
        <w:t xml:space="preserve">умение  пользоваться теоретико-литературными знаниями и навыками разбора при анализе художественного произведения, </w:t>
      </w:r>
    </w:p>
    <w:p>
      <w:pPr>
        <w:pStyle w:val="style0"/>
        <w:numPr>
          <w:ilvl w:val="0"/>
          <w:numId w:val="14"/>
        </w:numPr>
        <w:shd w:fill="FFFFFF" w:val="clear"/>
        <w:ind w:firstLine="709" w:left="0" w:right="0"/>
        <w:jc w:val="both"/>
      </w:pPr>
      <w:r>
        <w:rPr>
          <w:rStyle w:val="style17"/>
        </w:rPr>
        <w:t>свободное владение монологической литературной речью.</w:t>
      </w:r>
    </w:p>
    <w:p>
      <w:pPr>
        <w:pStyle w:val="style41"/>
        <w:shd w:fill="FFFFFF" w:val="clear"/>
        <w:spacing w:after="0" w:before="0"/>
        <w:ind w:firstLine="709" w:left="0" w:right="0"/>
        <w:jc w:val="both"/>
      </w:pPr>
      <w:r>
        <w:rPr>
          <w:rStyle w:val="style16"/>
          <w:b/>
        </w:rPr>
        <w:t>Отметкой «4»</w:t>
      </w:r>
      <w:r>
        <w:rPr>
          <w:rStyle w:val="style17"/>
          <w:b/>
        </w:rPr>
        <w:t xml:space="preserve"> оценивается ответ, который: </w:t>
      </w:r>
    </w:p>
    <w:p>
      <w:pPr>
        <w:pStyle w:val="style0"/>
        <w:numPr>
          <w:ilvl w:val="0"/>
          <w:numId w:val="15"/>
        </w:numPr>
        <w:shd w:fill="FFFFFF" w:val="clear"/>
        <w:ind w:firstLine="709" w:left="0" w:right="0"/>
        <w:jc w:val="both"/>
      </w:pPr>
      <w:r>
        <w:rPr>
          <w:rStyle w:val="style17"/>
        </w:rPr>
        <w:t xml:space="preserve">показывает прочное знание и достаточно глубокое понимание текста изучаемого произведения; </w:t>
      </w:r>
    </w:p>
    <w:p>
      <w:pPr>
        <w:pStyle w:val="style0"/>
        <w:numPr>
          <w:ilvl w:val="0"/>
          <w:numId w:val="15"/>
        </w:numPr>
        <w:shd w:fill="FFFFFF" w:val="clear"/>
        <w:ind w:firstLine="709" w:left="0" w:right="0"/>
        <w:jc w:val="both"/>
      </w:pPr>
      <w:r>
        <w:rPr>
          <w:rStyle w:val="style17"/>
        </w:rPr>
        <w:t xml:space="preserve">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</w:t>
      </w:r>
    </w:p>
    <w:p>
      <w:pPr>
        <w:pStyle w:val="style0"/>
        <w:numPr>
          <w:ilvl w:val="0"/>
          <w:numId w:val="15"/>
        </w:numPr>
        <w:shd w:fill="FFFFFF" w:val="clear"/>
        <w:ind w:firstLine="709" w:left="0" w:right="0"/>
        <w:jc w:val="both"/>
      </w:pPr>
      <w:r>
        <w:rPr>
          <w:rStyle w:val="style17"/>
        </w:rPr>
        <w:t xml:space="preserve">умение пользоваться основными теоретико-литературными знаниями  и навыками при анализе прочитанных произведений; </w:t>
      </w:r>
    </w:p>
    <w:p>
      <w:pPr>
        <w:pStyle w:val="style0"/>
        <w:numPr>
          <w:ilvl w:val="0"/>
          <w:numId w:val="15"/>
        </w:numPr>
        <w:shd w:fill="FFFFFF" w:val="clear"/>
        <w:ind w:firstLine="709" w:left="0" w:right="0"/>
        <w:jc w:val="both"/>
      </w:pPr>
      <w:r>
        <w:rPr>
          <w:rStyle w:val="style17"/>
        </w:rPr>
        <w:t xml:space="preserve">умение привлекать текст произведения для обоснования своих выводов; </w:t>
      </w:r>
    </w:p>
    <w:p>
      <w:pPr>
        <w:pStyle w:val="style0"/>
        <w:numPr>
          <w:ilvl w:val="0"/>
          <w:numId w:val="15"/>
        </w:numPr>
        <w:shd w:fill="FFFFFF" w:val="clear"/>
        <w:ind w:firstLine="709" w:left="0" w:right="0"/>
        <w:jc w:val="both"/>
      </w:pPr>
      <w:r>
        <w:rPr>
          <w:rStyle w:val="style17"/>
        </w:rPr>
        <w:t>хорошее владение монологической литературной речью.</w:t>
      </w:r>
    </w:p>
    <w:p>
      <w:pPr>
        <w:pStyle w:val="style41"/>
        <w:shd w:fill="FFFFFF" w:val="clear"/>
        <w:spacing w:after="0" w:before="0"/>
        <w:ind w:firstLine="709" w:left="0" w:right="0"/>
        <w:jc w:val="both"/>
      </w:pPr>
      <w:r>
        <w:rPr>
          <w:rStyle w:val="style17"/>
        </w:rPr>
        <w:t>Однако допускается  одна-две неточности в ответе.</w:t>
      </w:r>
    </w:p>
    <w:p>
      <w:pPr>
        <w:pStyle w:val="style41"/>
        <w:shd w:fill="FFFFFF" w:val="clear"/>
        <w:spacing w:after="0" w:before="0"/>
        <w:ind w:firstLine="709" w:left="0" w:right="0"/>
        <w:jc w:val="both"/>
      </w:pPr>
      <w:r>
        <w:rPr>
          <w:rStyle w:val="style16"/>
          <w:b/>
        </w:rPr>
        <w:t>Отметкой «3»</w:t>
      </w:r>
      <w:r>
        <w:rPr>
          <w:rStyle w:val="style17"/>
          <w:b/>
        </w:rPr>
        <w:t> оценивается ответ, свидетельствующий:</w:t>
      </w:r>
    </w:p>
    <w:p>
      <w:pPr>
        <w:pStyle w:val="style0"/>
        <w:numPr>
          <w:ilvl w:val="0"/>
          <w:numId w:val="16"/>
        </w:numPr>
        <w:shd w:fill="FFFFFF" w:val="clear"/>
        <w:ind w:firstLine="709" w:left="0" w:right="0"/>
        <w:jc w:val="both"/>
      </w:pPr>
      <w:r>
        <w:rPr>
          <w:rStyle w:val="style17"/>
        </w:rPr>
        <w:t xml:space="preserve">в основном о знании и понимании текста изучаемого произведения; </w:t>
      </w:r>
    </w:p>
    <w:p>
      <w:pPr>
        <w:pStyle w:val="style0"/>
        <w:numPr>
          <w:ilvl w:val="0"/>
          <w:numId w:val="16"/>
        </w:numPr>
        <w:shd w:fill="FFFFFF" w:val="clear"/>
        <w:ind w:firstLine="709" w:left="0" w:right="0"/>
        <w:jc w:val="both"/>
      </w:pPr>
      <w:r>
        <w:rPr>
          <w:rStyle w:val="style17"/>
        </w:rPr>
        <w:t>об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</w:t>
      </w:r>
    </w:p>
    <w:p>
      <w:pPr>
        <w:pStyle w:val="style0"/>
        <w:numPr>
          <w:ilvl w:val="0"/>
          <w:numId w:val="16"/>
        </w:numPr>
        <w:shd w:fill="FFFFFF" w:val="clear"/>
        <w:ind w:firstLine="709" w:left="0" w:right="0"/>
        <w:jc w:val="both"/>
      </w:pPr>
      <w:r>
        <w:rPr>
          <w:rStyle w:val="style17"/>
        </w:rPr>
        <w:t xml:space="preserve">о знании основных вопросов теории, но не достаточном умении пользоваться этими знаниями при анализе произведений; </w:t>
      </w:r>
    </w:p>
    <w:p>
      <w:pPr>
        <w:pStyle w:val="style0"/>
        <w:numPr>
          <w:ilvl w:val="0"/>
          <w:numId w:val="16"/>
        </w:numPr>
        <w:shd w:fill="FFFFFF" w:val="clear"/>
        <w:ind w:firstLine="709" w:left="0" w:right="0"/>
        <w:jc w:val="both"/>
      </w:pPr>
      <w:r>
        <w:rPr>
          <w:rStyle w:val="style17"/>
        </w:rPr>
        <w:t>об ограниченных навыках разбора и недостаточном умении привлекать текст произведения для подтверждения своих выводов.</w:t>
      </w:r>
    </w:p>
    <w:p>
      <w:pPr>
        <w:pStyle w:val="style41"/>
        <w:shd w:fill="FFFFFF" w:val="clear"/>
        <w:spacing w:after="0" w:before="0"/>
        <w:ind w:firstLine="709" w:left="0" w:right="0"/>
        <w:jc w:val="both"/>
      </w:pPr>
      <w:r>
        <w:rPr>
          <w:rStyle w:val="style17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>
      <w:pPr>
        <w:pStyle w:val="style41"/>
        <w:shd w:fill="FFFFFF" w:val="clear"/>
        <w:spacing w:after="0" w:before="0"/>
        <w:ind w:firstLine="709" w:left="0" w:right="0"/>
        <w:jc w:val="both"/>
      </w:pPr>
      <w:r>
        <w:rPr>
          <w:rStyle w:val="style16"/>
          <w:b/>
        </w:rPr>
        <w:t>Отметкой «2»</w:t>
      </w:r>
      <w:r>
        <w:rPr>
          <w:rStyle w:val="style17"/>
          <w:b/>
        </w:rPr>
        <w:t xml:space="preserve"> оценивается ответ, обнаруживающий: </w:t>
      </w:r>
    </w:p>
    <w:p>
      <w:pPr>
        <w:pStyle w:val="style0"/>
        <w:numPr>
          <w:ilvl w:val="0"/>
          <w:numId w:val="17"/>
        </w:numPr>
        <w:shd w:fill="FFFFFF" w:val="clear"/>
        <w:ind w:firstLine="709" w:left="0" w:right="0"/>
        <w:jc w:val="both"/>
      </w:pPr>
      <w:r>
        <w:rPr>
          <w:rStyle w:val="style17"/>
        </w:rPr>
        <w:t>незнание существенных вопросов содержания произведения;</w:t>
      </w:r>
    </w:p>
    <w:p>
      <w:pPr>
        <w:pStyle w:val="style0"/>
        <w:numPr>
          <w:ilvl w:val="0"/>
          <w:numId w:val="17"/>
        </w:numPr>
        <w:shd w:fill="FFFFFF" w:val="clear"/>
        <w:ind w:firstLine="709" w:left="0" w:right="0"/>
        <w:jc w:val="both"/>
      </w:pPr>
      <w:r>
        <w:rPr>
          <w:rStyle w:val="style17"/>
        </w:rPr>
        <w:t xml:space="preserve">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</w:t>
      </w:r>
    </w:p>
    <w:p>
      <w:pPr>
        <w:pStyle w:val="style0"/>
        <w:numPr>
          <w:ilvl w:val="0"/>
          <w:numId w:val="17"/>
        </w:numPr>
        <w:shd w:fill="FFFFFF" w:val="clear"/>
        <w:ind w:firstLine="709" w:left="0" w:right="0"/>
        <w:jc w:val="both"/>
      </w:pPr>
      <w:r>
        <w:rPr>
          <w:rStyle w:val="style17"/>
        </w:rPr>
        <w:t xml:space="preserve">незнание элементарных теоретико-литературных понятий; </w:t>
      </w:r>
    </w:p>
    <w:p>
      <w:pPr>
        <w:pStyle w:val="style0"/>
        <w:numPr>
          <w:ilvl w:val="0"/>
          <w:numId w:val="17"/>
        </w:numPr>
        <w:shd w:fill="FFFFFF" w:val="clear"/>
        <w:ind w:firstLine="709" w:left="0" w:right="0"/>
        <w:jc w:val="both"/>
      </w:pPr>
      <w:r>
        <w:rPr>
          <w:rStyle w:val="style17"/>
        </w:rPr>
        <w:t>слабое владение монологической литературной речью и техникой чтения, бедность выразительных средств языка.</w:t>
      </w:r>
    </w:p>
    <w:p>
      <w:pPr>
        <w:pStyle w:val="style41"/>
        <w:shd w:fill="FFFFFF" w:val="clear"/>
        <w:spacing w:after="0" w:before="0"/>
        <w:ind w:firstLine="709" w:left="0" w:right="0"/>
        <w:jc w:val="both"/>
      </w:pPr>
      <w:r>
        <w:rPr>
          <w:rStyle w:val="style16"/>
          <w:b/>
        </w:rPr>
        <w:t>Отметкой «1»</w:t>
      </w:r>
      <w:r>
        <w:rPr>
          <w:rStyle w:val="style17"/>
          <w:b/>
        </w:rPr>
        <w:t> оценивается ответ, показывающий:</w:t>
      </w:r>
    </w:p>
    <w:p>
      <w:pPr>
        <w:pStyle w:val="style0"/>
        <w:numPr>
          <w:ilvl w:val="0"/>
          <w:numId w:val="18"/>
        </w:numPr>
        <w:shd w:fill="FFFFFF" w:val="clear"/>
        <w:ind w:firstLine="709" w:left="0" w:right="0"/>
        <w:jc w:val="both"/>
      </w:pPr>
      <w:r>
        <w:rPr>
          <w:rStyle w:val="style17"/>
        </w:rPr>
        <w:t xml:space="preserve">полное незнание содержания произведения и непонимание основных вопросов, предусмотренных программой; </w:t>
      </w:r>
    </w:p>
    <w:p>
      <w:pPr>
        <w:pStyle w:val="style0"/>
        <w:numPr>
          <w:ilvl w:val="0"/>
          <w:numId w:val="18"/>
        </w:numPr>
        <w:shd w:fill="FFFFFF" w:val="clear"/>
        <w:ind w:firstLine="709" w:left="0" w:right="0"/>
        <w:jc w:val="both"/>
      </w:pPr>
      <w:r>
        <w:rPr>
          <w:rStyle w:val="style17"/>
        </w:rPr>
        <w:t xml:space="preserve">неумение построить монологическое высказывание; </w:t>
      </w:r>
    </w:p>
    <w:p>
      <w:pPr>
        <w:pStyle w:val="style0"/>
        <w:numPr>
          <w:ilvl w:val="0"/>
          <w:numId w:val="18"/>
        </w:numPr>
        <w:shd w:fill="FFFFFF" w:val="clear"/>
        <w:ind w:firstLine="709" w:left="0" w:right="0"/>
        <w:jc w:val="both"/>
      </w:pPr>
      <w:r>
        <w:rPr>
          <w:rStyle w:val="style17"/>
        </w:rPr>
        <w:t>низкий уровень техники чтения.</w:t>
      </w:r>
    </w:p>
    <w:p>
      <w:pPr>
        <w:pStyle w:val="style0"/>
        <w:shd w:fill="FFFFFF" w:val="clear"/>
        <w:ind w:firstLine="709" w:left="0" w:right="0"/>
        <w:jc w:val="both"/>
      </w:pPr>
      <w:r>
        <w:rPr>
          <w:rStyle w:val="style16"/>
          <w:b/>
        </w:rPr>
        <w:t>Оценка сочинений</w:t>
      </w:r>
    </w:p>
    <w:p>
      <w:pPr>
        <w:pStyle w:val="style40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>Сочинение</w:t>
      </w:r>
      <w:r>
        <w:rPr>
          <w:rStyle w:val="style17"/>
        </w:rPr>
        <w:t> – основная форма проверки умения правильно и последовательно излагать мысли, уровня речевой подготовки учащихся.</w:t>
      </w:r>
    </w:p>
    <w:p>
      <w:pPr>
        <w:pStyle w:val="style41"/>
        <w:shd w:fill="FFFFFF" w:val="clear"/>
        <w:spacing w:after="0" w:before="0"/>
        <w:ind w:firstLine="709" w:left="0" w:right="0"/>
        <w:jc w:val="both"/>
      </w:pPr>
      <w:r>
        <w:rPr>
          <w:rStyle w:val="style17"/>
        </w:rPr>
        <w:t>Они проводятся в определенной последовательности и составляют важное средство развития речи.</w:t>
      </w:r>
    </w:p>
    <w:p>
      <w:pPr>
        <w:pStyle w:val="style41"/>
        <w:shd w:fill="FFFFFF" w:val="clear"/>
        <w:spacing w:after="0" w:before="0"/>
        <w:ind w:firstLine="709" w:left="0" w:right="0"/>
        <w:jc w:val="both"/>
      </w:pPr>
      <w:r>
        <w:rPr>
          <w:rStyle w:val="style17"/>
        </w:rPr>
        <w:t>В течение учебного года рекомендуется проводить классные и домашние сочинения по литературе. Объем сочинений должен быть примерно 1,5-2 страницы.</w:t>
      </w:r>
    </w:p>
    <w:p>
      <w:pPr>
        <w:pStyle w:val="style43"/>
        <w:shd w:fill="FFFFFF" w:val="clear"/>
        <w:spacing w:after="0" w:before="0"/>
        <w:jc w:val="both"/>
      </w:pPr>
      <w:bookmarkStart w:id="5" w:name="6"/>
      <w:bookmarkStart w:id="6" w:name="e64cfa43f820a1c55eb1cc32c03a017c5a9e81e1"/>
      <w:bookmarkEnd w:id="5"/>
      <w:bookmarkEnd w:id="6"/>
      <w:r>
        <w:rPr>
          <w:rStyle w:val="style24"/>
        </w:rPr>
        <w:t xml:space="preserve">            </w:t>
      </w:r>
      <w:r>
        <w:rPr>
          <w:rStyle w:val="style17"/>
        </w:rPr>
        <w:t>Уменьшение объёма сочинений против примерных норм не влияет на отметку за содержание, если сочинение отвечает требованиям, предъявляемым для соответствующей оценки, так же как превышение объёма не ведет к повышению отметки.</w:t>
      </w:r>
    </w:p>
    <w:p>
      <w:pPr>
        <w:pStyle w:val="style41"/>
        <w:shd w:fill="FFFFFF" w:val="clear"/>
        <w:spacing w:after="0" w:before="0"/>
        <w:ind w:firstLine="709" w:left="0" w:right="0"/>
        <w:jc w:val="both"/>
      </w:pPr>
      <w:r>
        <w:rPr>
          <w:rStyle w:val="style17"/>
        </w:rPr>
        <w:t xml:space="preserve">Любое сочинение проверяется не позднее недельного срока и оценивается двумя отметками: первая ставится за содержание и речь, вторая - за грамотность. </w:t>
      </w:r>
    </w:p>
    <w:p>
      <w:pPr>
        <w:pStyle w:val="style44"/>
        <w:shd w:fill="FFFFFF" w:val="clear"/>
        <w:spacing w:after="0" w:before="0"/>
        <w:ind w:firstLine="709" w:left="0" w:right="0"/>
        <w:jc w:val="both"/>
      </w:pPr>
      <w:r>
        <w:rPr>
          <w:rStyle w:val="style17"/>
        </w:rPr>
        <w:t>С помощью сочинений проверяются:</w:t>
      </w:r>
    </w:p>
    <w:p>
      <w:pPr>
        <w:pStyle w:val="style44"/>
        <w:shd w:fill="FFFFFF" w:val="clear"/>
        <w:spacing w:after="0" w:before="0"/>
        <w:ind w:firstLine="709" w:left="0" w:right="0"/>
        <w:jc w:val="both"/>
      </w:pPr>
      <w:r>
        <w:rPr>
          <w:rStyle w:val="style17"/>
        </w:rPr>
        <w:t>а) умение раскрыть тему;</w:t>
      </w:r>
    </w:p>
    <w:p>
      <w:pPr>
        <w:pStyle w:val="style44"/>
        <w:shd w:fill="FFFFFF" w:val="clear"/>
        <w:spacing w:after="0" w:before="0"/>
        <w:ind w:firstLine="709" w:left="0" w:right="0"/>
        <w:jc w:val="both"/>
      </w:pPr>
      <w:r>
        <w:rPr>
          <w:rStyle w:val="style17"/>
        </w:rPr>
        <w:t>б) умение использовать языковые средства в соответствии со стилем, темой и задачей высказывания;</w:t>
      </w:r>
    </w:p>
    <w:p>
      <w:pPr>
        <w:pStyle w:val="style44"/>
        <w:shd w:fill="FFFFFF" w:val="clear"/>
        <w:spacing w:after="0" w:before="0"/>
        <w:ind w:firstLine="709" w:left="0" w:right="0"/>
        <w:jc w:val="both"/>
      </w:pPr>
      <w:r>
        <w:rPr>
          <w:rStyle w:val="style17"/>
        </w:rPr>
        <w:t>в) соблюдение языковых норм и правил правописания.</w:t>
      </w:r>
    </w:p>
    <w:p>
      <w:pPr>
        <w:pStyle w:val="style44"/>
        <w:shd w:fill="FFFFFF" w:val="clear"/>
        <w:spacing w:after="0" w:before="0"/>
        <w:ind w:firstLine="709" w:left="0" w:right="0"/>
        <w:jc w:val="both"/>
      </w:pPr>
      <w:r>
        <w:rPr>
          <w:rStyle w:val="style17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>
      <w:pPr>
        <w:pStyle w:val="style44"/>
        <w:shd w:fill="FFFFFF" w:val="clear"/>
        <w:spacing w:after="0" w:before="0"/>
        <w:ind w:firstLine="709" w:left="0" w:right="0"/>
        <w:jc w:val="both"/>
      </w:pPr>
      <w:r>
        <w:rPr>
          <w:rStyle w:val="style17"/>
        </w:rPr>
        <w:t> </w:t>
      </w:r>
      <w:r>
        <w:rPr>
          <w:rStyle w:val="style17"/>
          <w:b/>
        </w:rPr>
        <w:t>Содержание сочинения оценивается по следующим критериям:</w:t>
      </w:r>
    </w:p>
    <w:p>
      <w:pPr>
        <w:pStyle w:val="style0"/>
        <w:numPr>
          <w:ilvl w:val="0"/>
          <w:numId w:val="19"/>
        </w:numPr>
        <w:shd w:fill="FFFFFF" w:val="clear"/>
        <w:ind w:firstLine="709" w:left="0" w:right="0"/>
        <w:jc w:val="both"/>
      </w:pPr>
      <w:r>
        <w:rPr>
          <w:rStyle w:val="style17"/>
        </w:rPr>
        <w:t>соответствие работы ученика теме и основной мысли;</w:t>
      </w:r>
    </w:p>
    <w:p>
      <w:pPr>
        <w:pStyle w:val="style0"/>
        <w:numPr>
          <w:ilvl w:val="0"/>
          <w:numId w:val="19"/>
        </w:numPr>
        <w:shd w:fill="FFFFFF" w:val="clear"/>
        <w:ind w:firstLine="709" w:left="0" w:right="0"/>
        <w:jc w:val="both"/>
      </w:pPr>
      <w:r>
        <w:rPr>
          <w:rStyle w:val="style17"/>
        </w:rPr>
        <w:t>полнота раскрытия темы;</w:t>
      </w:r>
    </w:p>
    <w:p>
      <w:pPr>
        <w:pStyle w:val="style0"/>
        <w:numPr>
          <w:ilvl w:val="0"/>
          <w:numId w:val="19"/>
        </w:numPr>
        <w:shd w:fill="FFFFFF" w:val="clear"/>
        <w:ind w:firstLine="709" w:left="0" w:right="0"/>
        <w:jc w:val="both"/>
      </w:pPr>
      <w:r>
        <w:rPr>
          <w:rStyle w:val="style17"/>
        </w:rPr>
        <w:t>правильность фактического материала;</w:t>
      </w:r>
    </w:p>
    <w:p>
      <w:pPr>
        <w:pStyle w:val="style0"/>
        <w:numPr>
          <w:ilvl w:val="0"/>
          <w:numId w:val="19"/>
        </w:numPr>
        <w:shd w:fill="FFFFFF" w:val="clear"/>
        <w:ind w:firstLine="709" w:left="0" w:right="0"/>
        <w:jc w:val="both"/>
      </w:pPr>
      <w:r>
        <w:rPr>
          <w:rStyle w:val="style17"/>
        </w:rPr>
        <w:t>последовательность изложения.</w:t>
      </w:r>
    </w:p>
    <w:p>
      <w:pPr>
        <w:pStyle w:val="style44"/>
        <w:shd w:fill="FFFFFF" w:val="clear"/>
        <w:spacing w:after="0" w:before="0"/>
        <w:ind w:firstLine="709" w:left="0" w:right="0"/>
        <w:jc w:val="both"/>
      </w:pPr>
      <w:r>
        <w:rPr>
          <w:rStyle w:val="style17"/>
          <w:b/>
        </w:rPr>
        <w:t>При оценке речевого оформления сочинений учитывается:</w:t>
      </w:r>
    </w:p>
    <w:p>
      <w:pPr>
        <w:pStyle w:val="style0"/>
        <w:numPr>
          <w:ilvl w:val="0"/>
          <w:numId w:val="20"/>
        </w:numPr>
        <w:shd w:fill="FFFFFF" w:val="clear"/>
        <w:ind w:firstLine="709" w:left="0" w:right="0"/>
        <w:jc w:val="both"/>
      </w:pPr>
      <w:r>
        <w:rPr>
          <w:rStyle w:val="style17"/>
        </w:rPr>
        <w:t>разнообразие словаря и грамматического строя речи;</w:t>
      </w:r>
    </w:p>
    <w:p>
      <w:pPr>
        <w:pStyle w:val="style0"/>
        <w:numPr>
          <w:ilvl w:val="0"/>
          <w:numId w:val="20"/>
        </w:numPr>
        <w:shd w:fill="FFFFFF" w:val="clear"/>
        <w:ind w:firstLine="709" w:left="0" w:right="0"/>
        <w:jc w:val="both"/>
      </w:pPr>
      <w:r>
        <w:rPr>
          <w:rStyle w:val="style17"/>
        </w:rPr>
        <w:t>стилевое единство и выразительность речи;</w:t>
      </w:r>
    </w:p>
    <w:p>
      <w:pPr>
        <w:pStyle w:val="style0"/>
        <w:numPr>
          <w:ilvl w:val="0"/>
          <w:numId w:val="20"/>
        </w:numPr>
        <w:shd w:fill="FFFFFF" w:val="clear"/>
        <w:ind w:firstLine="709" w:left="0" w:right="0"/>
        <w:jc w:val="both"/>
      </w:pPr>
      <w:r>
        <w:rPr>
          <w:rStyle w:val="style17"/>
        </w:rPr>
        <w:t>число речевых недочетов.</w:t>
      </w:r>
    </w:p>
    <w:p>
      <w:pPr>
        <w:pStyle w:val="style43"/>
        <w:shd w:fill="FFFFFF" w:val="clear"/>
        <w:spacing w:after="0" w:before="0"/>
        <w:ind w:firstLine="709" w:left="0" w:right="0"/>
        <w:jc w:val="both"/>
      </w:pPr>
      <w:r>
        <w:rPr>
          <w:rStyle w:val="style17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tbl>
      <w:tblPr>
        <w:jc w:val="left"/>
        <w:tblInd w:type="dxa" w:w="28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1028"/>
        <w:gridCol w:w="5431"/>
        <w:gridCol w:w="3179"/>
      </w:tblGrid>
      <w:tr>
        <w:trPr>
          <w:cantSplit w:val="false"/>
        </w:trPr>
        <w:tc>
          <w:tcPr>
            <w:tcW w:type="dxa" w:w="102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45"/>
              <w:spacing w:after="0" w:before="0"/>
              <w:ind w:hanging="0" w:left="57" w:right="57"/>
              <w:jc w:val="both"/>
            </w:pPr>
            <w:bookmarkStart w:id="7" w:name="7"/>
            <w:bookmarkStart w:id="8" w:name="221e8a1afebd99931e9a85080342658f158d7d6e"/>
            <w:bookmarkEnd w:id="7"/>
            <w:bookmarkEnd w:id="8"/>
            <w:r>
              <w:rPr>
                <w:rStyle w:val="style27"/>
                <w:b/>
              </w:rPr>
              <w:t>Отметка</w:t>
            </w:r>
          </w:p>
        </w:tc>
        <w:tc>
          <w:tcPr>
            <w:tcW w:type="dxa" w:w="54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46"/>
              <w:spacing w:after="0" w:before="0"/>
              <w:ind w:hanging="0" w:left="57" w:right="57"/>
              <w:jc w:val="both"/>
            </w:pPr>
            <w:r>
              <w:rPr>
                <w:rStyle w:val="style28"/>
                <w:b/>
              </w:rPr>
              <w:t>Основные критерии отметки.</w:t>
            </w:r>
          </w:p>
        </w:tc>
        <w:tc>
          <w:tcPr>
            <w:tcW w:type="dxa" w:w="31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snapToGrid w:val="false"/>
              <w:ind w:hanging="0" w:left="57" w:right="57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2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snapToGrid w:val="false"/>
              <w:ind w:hanging="0" w:left="57" w:right="57"/>
              <w:jc w:val="both"/>
            </w:pPr>
            <w:r>
              <w:rPr/>
            </w:r>
          </w:p>
        </w:tc>
        <w:tc>
          <w:tcPr>
            <w:tcW w:type="dxa" w:w="54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45"/>
              <w:spacing w:after="0" w:before="0"/>
              <w:ind w:hanging="0" w:left="57" w:right="57"/>
              <w:jc w:val="both"/>
            </w:pPr>
            <w:r>
              <w:rPr>
                <w:rStyle w:val="style28"/>
                <w:b/>
              </w:rPr>
              <w:t>Содержание и речь</w:t>
            </w:r>
          </w:p>
        </w:tc>
        <w:tc>
          <w:tcPr>
            <w:tcW w:type="dxa" w:w="31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45"/>
              <w:spacing w:after="0" w:before="0"/>
              <w:ind w:hanging="0" w:left="57" w:right="57"/>
              <w:jc w:val="both"/>
            </w:pPr>
            <w:r>
              <w:rPr>
                <w:rStyle w:val="style28"/>
                <w:b/>
              </w:rPr>
              <w:t xml:space="preserve">Грамотность </w:t>
            </w:r>
          </w:p>
        </w:tc>
      </w:tr>
      <w:tr>
        <w:trPr>
          <w:trHeight w:hRule="atLeast" w:val="2210"/>
          <w:cantSplit w:val="false"/>
        </w:trPr>
        <w:tc>
          <w:tcPr>
            <w:tcW w:type="dxa" w:w="102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46"/>
              <w:spacing w:after="0" w:before="0"/>
              <w:ind w:hanging="0" w:left="57" w:right="57"/>
              <w:jc w:val="both"/>
            </w:pPr>
            <w:r>
              <w:rPr>
                <w:rStyle w:val="style28"/>
                <w:b/>
              </w:rPr>
              <w:t>«5»</w:t>
            </w:r>
          </w:p>
        </w:tc>
        <w:tc>
          <w:tcPr>
            <w:tcW w:type="dxa" w:w="54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ind w:hanging="0" w:left="57" w:right="57"/>
              <w:jc w:val="both"/>
            </w:pPr>
            <w:r>
              <w:rPr>
                <w:rStyle w:val="style29"/>
                <w:b/>
              </w:rPr>
              <w:t>Содержание работы полностью соответствует теме.</w:t>
            </w:r>
          </w:p>
          <w:p>
            <w:pPr>
              <w:pStyle w:val="style0"/>
              <w:numPr>
                <w:ilvl w:val="0"/>
                <w:numId w:val="21"/>
              </w:numPr>
              <w:ind w:hanging="0" w:left="57" w:right="57"/>
              <w:jc w:val="both"/>
            </w:pPr>
            <w:r>
              <w:rPr>
                <w:rStyle w:val="style29"/>
              </w:rPr>
              <w:t>Фактические ошибки отсутствуют.</w:t>
            </w:r>
          </w:p>
          <w:p>
            <w:pPr>
              <w:pStyle w:val="style0"/>
              <w:numPr>
                <w:ilvl w:val="0"/>
                <w:numId w:val="21"/>
              </w:numPr>
              <w:ind w:hanging="0" w:left="57" w:right="57"/>
              <w:jc w:val="both"/>
            </w:pPr>
            <w:r>
              <w:rPr>
                <w:rStyle w:val="style29"/>
              </w:rPr>
              <w:t> </w:t>
            </w:r>
            <w:r>
              <w:rPr>
                <w:rStyle w:val="style29"/>
              </w:rPr>
              <w:t>Содержание излагается последовательно.</w:t>
            </w:r>
          </w:p>
          <w:p>
            <w:pPr>
              <w:pStyle w:val="style0"/>
              <w:numPr>
                <w:ilvl w:val="0"/>
                <w:numId w:val="21"/>
              </w:numPr>
              <w:ind w:hanging="0" w:left="57" w:right="57"/>
              <w:jc w:val="both"/>
            </w:pPr>
            <w:r>
              <w:rPr>
                <w:rStyle w:val="style29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>
            <w:pPr>
              <w:pStyle w:val="style0"/>
              <w:numPr>
                <w:ilvl w:val="0"/>
                <w:numId w:val="21"/>
              </w:numPr>
              <w:ind w:hanging="0" w:left="57" w:right="57"/>
              <w:jc w:val="both"/>
            </w:pPr>
            <w:r>
              <w:rPr>
                <w:rStyle w:val="style29"/>
              </w:rPr>
              <w:t>Достигнуто стилевое единство и выразительность текста.</w:t>
            </w:r>
          </w:p>
          <w:p>
            <w:pPr>
              <w:pStyle w:val="style41"/>
              <w:spacing w:after="0" w:before="0"/>
              <w:ind w:hanging="0" w:left="57" w:right="57"/>
              <w:jc w:val="both"/>
            </w:pPr>
            <w:r>
              <w:rPr>
                <w:rStyle w:val="style29"/>
              </w:rPr>
              <w:t>В целом в работе допускается 1 недочет в содержании и 1-2 речевых недочетов.</w:t>
            </w:r>
          </w:p>
          <w:p>
            <w:pPr>
              <w:pStyle w:val="style0"/>
              <w:ind w:hanging="0" w:left="57" w:right="57"/>
              <w:jc w:val="both"/>
            </w:pPr>
            <w:r>
              <w:rPr/>
            </w:r>
          </w:p>
        </w:tc>
        <w:tc>
          <w:tcPr>
            <w:tcW w:type="dxa" w:w="31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42"/>
              <w:spacing w:after="0" w:before="0"/>
              <w:ind w:hanging="0" w:left="57" w:right="57"/>
              <w:jc w:val="both"/>
            </w:pPr>
            <w:r>
              <w:rPr>
                <w:rStyle w:val="style29"/>
                <w:b/>
              </w:rPr>
              <w:t xml:space="preserve">Допускается: </w:t>
            </w:r>
          </w:p>
          <w:p>
            <w:pPr>
              <w:pStyle w:val="style42"/>
              <w:spacing w:after="0" w:before="0"/>
              <w:ind w:hanging="0" w:left="57" w:right="57"/>
              <w:jc w:val="both"/>
            </w:pPr>
            <w:r>
              <w:rPr>
                <w:rStyle w:val="style29"/>
              </w:rPr>
              <w:t>1 орфографическая, или 1 пунктуационная, или 1 грамматическая ошибка.</w:t>
            </w:r>
          </w:p>
        </w:tc>
      </w:tr>
      <w:tr>
        <w:trPr>
          <w:cantSplit w:val="false"/>
        </w:trPr>
        <w:tc>
          <w:tcPr>
            <w:tcW w:type="dxa" w:w="102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46"/>
              <w:spacing w:after="0" w:before="0"/>
              <w:ind w:hanging="0" w:left="57" w:right="57"/>
              <w:jc w:val="both"/>
            </w:pPr>
            <w:r>
              <w:rPr>
                <w:rStyle w:val="style28"/>
                <w:b/>
              </w:rPr>
              <w:t>«4»</w:t>
            </w:r>
          </w:p>
        </w:tc>
        <w:tc>
          <w:tcPr>
            <w:tcW w:type="dxa" w:w="54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ind w:hanging="0" w:left="57" w:right="57"/>
              <w:jc w:val="both"/>
            </w:pPr>
            <w:r>
              <w:rPr>
                <w:rStyle w:val="style29"/>
                <w:b/>
              </w:rPr>
              <w:t>Содержание работы в основном соответствует теме (имеются незначительные отклонения от темы).</w:t>
            </w:r>
          </w:p>
          <w:p>
            <w:pPr>
              <w:pStyle w:val="style0"/>
              <w:numPr>
                <w:ilvl w:val="0"/>
                <w:numId w:val="22"/>
              </w:numPr>
              <w:ind w:hanging="0" w:left="57" w:right="57"/>
              <w:jc w:val="both"/>
            </w:pPr>
            <w:r>
              <w:rPr>
                <w:rStyle w:val="style29"/>
              </w:rPr>
              <w:t>Содержание в основном достоверно, но имеются единичные фактические неточности.</w:t>
            </w:r>
          </w:p>
          <w:p>
            <w:pPr>
              <w:pStyle w:val="style0"/>
              <w:numPr>
                <w:ilvl w:val="0"/>
                <w:numId w:val="22"/>
              </w:numPr>
              <w:ind w:hanging="0" w:left="57" w:right="57"/>
              <w:jc w:val="both"/>
            </w:pPr>
            <w:r>
              <w:rPr>
                <w:rStyle w:val="style29"/>
              </w:rPr>
              <w:t>Имеются незначительные нарушения последовательности в изложении мыслей.</w:t>
            </w:r>
          </w:p>
          <w:p>
            <w:pPr>
              <w:pStyle w:val="style0"/>
              <w:numPr>
                <w:ilvl w:val="0"/>
                <w:numId w:val="22"/>
              </w:numPr>
              <w:ind w:hanging="0" w:left="57" w:right="57"/>
              <w:jc w:val="both"/>
            </w:pPr>
            <w:r>
              <w:rPr>
                <w:rStyle w:val="style29"/>
              </w:rPr>
              <w:t>Лексический и грамматический строй речи достаточно разнообразен.</w:t>
            </w:r>
          </w:p>
          <w:p>
            <w:pPr>
              <w:pStyle w:val="style0"/>
              <w:numPr>
                <w:ilvl w:val="0"/>
                <w:numId w:val="22"/>
              </w:numPr>
              <w:ind w:hanging="0" w:left="57" w:right="57"/>
              <w:jc w:val="both"/>
            </w:pPr>
            <w:r>
              <w:rPr>
                <w:rStyle w:val="style29"/>
              </w:rPr>
              <w:t>Стиль работы отличает единством и достаточной выразительностью.</w:t>
            </w:r>
          </w:p>
          <w:p>
            <w:pPr>
              <w:pStyle w:val="style44"/>
              <w:spacing w:after="0" w:before="0"/>
              <w:ind w:hanging="0" w:left="57" w:right="57"/>
              <w:jc w:val="both"/>
            </w:pPr>
            <w:r>
              <w:rPr>
                <w:rStyle w:val="style29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type="dxa" w:w="31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42"/>
              <w:spacing w:after="0" w:before="0"/>
              <w:ind w:hanging="0" w:left="57" w:right="57"/>
              <w:jc w:val="both"/>
            </w:pPr>
            <w:r>
              <w:rPr>
                <w:rStyle w:val="style29"/>
                <w:b/>
              </w:rPr>
              <w:t>Допускаются:</w:t>
            </w:r>
          </w:p>
          <w:p>
            <w:pPr>
              <w:pStyle w:val="style42"/>
              <w:spacing w:after="0" w:before="0"/>
              <w:ind w:hanging="0" w:left="57" w:right="57"/>
              <w:jc w:val="both"/>
            </w:pPr>
            <w:r>
              <w:rPr>
                <w:rStyle w:val="style29"/>
              </w:rPr>
              <w:t> </w:t>
            </w:r>
            <w:r>
              <w:rPr>
                <w:rStyle w:val="style29"/>
              </w:rPr>
              <w:t>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>
        <w:trPr>
          <w:cantSplit w:val="false"/>
        </w:trPr>
        <w:tc>
          <w:tcPr>
            <w:tcW w:type="dxa" w:w="1028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47"/>
              <w:spacing w:after="0" w:before="0"/>
              <w:ind w:hanging="0" w:left="57" w:right="57"/>
              <w:jc w:val="both"/>
            </w:pPr>
            <w:r>
              <w:rPr>
                <w:rStyle w:val="style28"/>
                <w:b/>
              </w:rPr>
              <w:t>«3»</w:t>
            </w:r>
          </w:p>
        </w:tc>
        <w:tc>
          <w:tcPr>
            <w:tcW w:type="dxa" w:w="5431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ind w:hanging="0" w:left="57" w:right="57"/>
              <w:jc w:val="both"/>
            </w:pPr>
            <w:r>
              <w:rPr>
                <w:rStyle w:val="style29"/>
                <w:b/>
              </w:rPr>
              <w:t>В работе допущены существенные отклонения от темы.</w:t>
            </w:r>
          </w:p>
          <w:p>
            <w:pPr>
              <w:pStyle w:val="style0"/>
              <w:numPr>
                <w:ilvl w:val="0"/>
                <w:numId w:val="23"/>
              </w:numPr>
              <w:ind w:hanging="0" w:left="57" w:right="57"/>
              <w:jc w:val="both"/>
            </w:pPr>
            <w:r>
              <w:rPr>
                <w:rStyle w:val="style29"/>
              </w:rPr>
              <w:t>Работа достоверна в главном, но в ней имеются отдельные фактические неточности.</w:t>
            </w:r>
          </w:p>
          <w:p>
            <w:pPr>
              <w:pStyle w:val="style0"/>
              <w:numPr>
                <w:ilvl w:val="0"/>
                <w:numId w:val="23"/>
              </w:numPr>
              <w:ind w:hanging="0" w:left="57" w:right="57"/>
              <w:jc w:val="both"/>
            </w:pPr>
            <w:r>
              <w:rPr>
                <w:rStyle w:val="style29"/>
              </w:rPr>
              <w:t>Допущены отдельные нарушения последовательности изложения.</w:t>
            </w:r>
          </w:p>
          <w:p>
            <w:pPr>
              <w:pStyle w:val="style0"/>
              <w:numPr>
                <w:ilvl w:val="0"/>
                <w:numId w:val="23"/>
              </w:numPr>
              <w:ind w:hanging="0" w:left="57" w:right="57"/>
              <w:jc w:val="both"/>
            </w:pPr>
            <w:r>
              <w:rPr>
                <w:rStyle w:val="style29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>
            <w:pPr>
              <w:pStyle w:val="style0"/>
              <w:numPr>
                <w:ilvl w:val="0"/>
                <w:numId w:val="23"/>
              </w:numPr>
              <w:ind w:hanging="0" w:left="57" w:right="57"/>
              <w:jc w:val="both"/>
            </w:pPr>
            <w:r>
              <w:rPr>
                <w:rStyle w:val="style29"/>
              </w:rPr>
              <w:t>Стиль работы не отличается единством, речь недостаточно выразительна.</w:t>
            </w:r>
          </w:p>
          <w:p>
            <w:pPr>
              <w:pStyle w:val="style44"/>
              <w:spacing w:after="0" w:before="0"/>
              <w:ind w:hanging="0" w:left="57" w:right="57"/>
              <w:jc w:val="both"/>
            </w:pPr>
            <w:r>
              <w:rPr>
                <w:rStyle w:val="style29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type="dxa" w:w="317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45"/>
              <w:spacing w:after="0" w:before="0"/>
              <w:ind w:hanging="0" w:left="57" w:right="57"/>
              <w:jc w:val="both"/>
            </w:pPr>
            <w:r>
              <w:rPr>
                <w:rStyle w:val="style29"/>
                <w:b w:val="false"/>
                <w:bCs w:val="false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>
        <w:trPr>
          <w:cantSplit w:val="false"/>
        </w:trPr>
        <w:tc>
          <w:tcPr>
            <w:tcW w:type="dxa" w:w="102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47"/>
              <w:spacing w:after="0" w:before="0"/>
              <w:ind w:hanging="0" w:left="57" w:right="57"/>
              <w:jc w:val="both"/>
            </w:pPr>
            <w:r>
              <w:rPr>
                <w:rStyle w:val="style28"/>
                <w:b/>
              </w:rPr>
              <w:t>«2»</w:t>
            </w:r>
          </w:p>
        </w:tc>
        <w:tc>
          <w:tcPr>
            <w:tcW w:type="dxa" w:w="54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0"/>
              <w:ind w:hanging="0" w:left="57" w:right="57"/>
              <w:jc w:val="both"/>
            </w:pPr>
            <w:r>
              <w:rPr>
                <w:rStyle w:val="style29"/>
                <w:b/>
              </w:rPr>
              <w:t>Работа не соответствует теме.</w:t>
            </w:r>
          </w:p>
          <w:p>
            <w:pPr>
              <w:pStyle w:val="style0"/>
              <w:numPr>
                <w:ilvl w:val="0"/>
                <w:numId w:val="24"/>
              </w:numPr>
              <w:ind w:hanging="0" w:left="57" w:right="57"/>
              <w:jc w:val="both"/>
            </w:pPr>
            <w:r>
              <w:rPr>
                <w:rStyle w:val="style29"/>
              </w:rPr>
              <w:t>Допущено много фактических неточностей.</w:t>
            </w:r>
          </w:p>
          <w:p>
            <w:pPr>
              <w:pStyle w:val="style0"/>
              <w:numPr>
                <w:ilvl w:val="0"/>
                <w:numId w:val="24"/>
              </w:numPr>
              <w:ind w:hanging="0" w:left="57" w:right="57"/>
              <w:jc w:val="both"/>
            </w:pPr>
            <w:r>
              <w:rPr>
                <w:rStyle w:val="style29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>
            <w:pPr>
              <w:pStyle w:val="style0"/>
              <w:numPr>
                <w:ilvl w:val="0"/>
                <w:numId w:val="24"/>
              </w:numPr>
              <w:ind w:hanging="0" w:left="57" w:right="57"/>
              <w:jc w:val="both"/>
            </w:pPr>
            <w:r>
              <w:rPr>
                <w:rStyle w:val="style29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>
            <w:pPr>
              <w:pStyle w:val="style0"/>
              <w:numPr>
                <w:ilvl w:val="0"/>
                <w:numId w:val="24"/>
              </w:numPr>
              <w:ind w:hanging="0" w:left="57" w:right="57"/>
              <w:jc w:val="both"/>
            </w:pPr>
            <w:r>
              <w:rPr>
                <w:rStyle w:val="style29"/>
              </w:rPr>
              <w:t>Нарушено стилевое единство текста.</w:t>
            </w:r>
          </w:p>
          <w:p>
            <w:pPr>
              <w:pStyle w:val="style44"/>
              <w:spacing w:after="0" w:before="0"/>
              <w:ind w:hanging="0" w:left="57" w:right="57"/>
              <w:jc w:val="both"/>
            </w:pPr>
            <w:r>
              <w:rPr>
                <w:rStyle w:val="style29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type="dxa" w:w="31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45"/>
              <w:spacing w:after="0" w:before="0"/>
              <w:ind w:hanging="0" w:left="57" w:right="57"/>
              <w:jc w:val="both"/>
            </w:pPr>
            <w:r>
              <w:rPr>
                <w:rStyle w:val="style29"/>
                <w:b w:val="false"/>
                <w:bCs w:val="false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>
      <w:pPr>
        <w:pStyle w:val="style41"/>
        <w:shd w:fill="FFFFFF" w:val="clear"/>
        <w:spacing w:after="0" w:before="0"/>
        <w:ind w:firstLine="709" w:left="0" w:right="0"/>
        <w:jc w:val="both"/>
      </w:pPr>
      <w:r>
        <w:rPr>
          <w:rStyle w:val="style27"/>
          <w:b/>
        </w:rPr>
        <w:t>Примечания.</w:t>
      </w:r>
    </w:p>
    <w:p>
      <w:pPr>
        <w:pStyle w:val="style0"/>
        <w:numPr>
          <w:ilvl w:val="0"/>
          <w:numId w:val="25"/>
        </w:numPr>
        <w:shd w:fill="FFFFFF" w:val="clear"/>
        <w:ind w:firstLine="709" w:left="0" w:right="0"/>
      </w:pPr>
      <w:r>
        <w:rPr>
          <w:rStyle w:val="style29"/>
        </w:rP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>
      <w:pPr>
        <w:pStyle w:val="style0"/>
        <w:numPr>
          <w:ilvl w:val="0"/>
          <w:numId w:val="25"/>
        </w:numPr>
        <w:shd w:fill="FFFFFF" w:val="clear"/>
        <w:ind w:firstLine="709" w:left="0" w:right="0"/>
      </w:pPr>
      <w:r>
        <w:rPr>
          <w:rStyle w:val="style29"/>
        </w:rPr>
        <w:t>Если объем сочинения в полтора-два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2—2—3; «3» ставится при соотношениях: 6—4—4, 4—6—4, 4—4—6. При выставлении оценки «5» превышение объема сочинения не принимается во внимание.</w:t>
      </w:r>
    </w:p>
    <w:p>
      <w:pPr>
        <w:pStyle w:val="style0"/>
        <w:numPr>
          <w:ilvl w:val="0"/>
          <w:numId w:val="25"/>
        </w:numPr>
        <w:shd w:fill="FFFFFF" w:val="clear"/>
        <w:ind w:firstLine="709" w:left="0" w:right="0"/>
      </w:pPr>
      <w:r>
        <w:rPr>
          <w:rStyle w:val="style29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>
      <w:pPr>
        <w:pStyle w:val="style0"/>
        <w:numPr>
          <w:ilvl w:val="0"/>
          <w:numId w:val="25"/>
        </w:numPr>
        <w:shd w:fill="FFFFFF" w:val="clear"/>
        <w:ind w:firstLine="709" w:left="0" w:right="0"/>
      </w:pPr>
      <w:r>
        <w:rPr>
          <w:rStyle w:val="style29"/>
        </w:rPr>
        <w:t>На оценку сочинения и изложения распространяются положения об однотипных и негрубых ошибках, а также о сделанных учеником исправлениях, приведенные в разделе «Оценка диктантов».</w:t>
      </w:r>
    </w:p>
    <w:p>
      <w:pPr>
        <w:pStyle w:val="style40"/>
        <w:shd w:fill="FFFFFF" w:val="clear"/>
        <w:spacing w:after="0" w:before="0"/>
        <w:ind w:firstLine="709" w:left="0" w:right="0"/>
      </w:pPr>
      <w:r>
        <w:rPr>
          <w:rStyle w:val="style16"/>
          <w:b/>
        </w:rPr>
        <w:t>Оценка тестовых работ</w:t>
      </w:r>
    </w:p>
    <w:p>
      <w:pPr>
        <w:pStyle w:val="style40"/>
        <w:shd w:fill="FFFFFF" w:val="clear"/>
        <w:spacing w:after="0" w:before="0"/>
        <w:ind w:firstLine="709" w:left="0" w:right="0"/>
      </w:pPr>
      <w:r>
        <w:rPr>
          <w:rStyle w:val="style17"/>
        </w:rPr>
        <w:t>При проведении тестовых работ по литературе критерии оценок следующие:</w:t>
      </w:r>
    </w:p>
    <w:p>
      <w:pPr>
        <w:pStyle w:val="style40"/>
        <w:shd w:fill="FFFFFF" w:val="clear"/>
        <w:spacing w:after="0" w:before="0"/>
        <w:ind w:firstLine="709" w:left="0" w:right="0"/>
      </w:pPr>
      <w:r>
        <w:rPr>
          <w:rStyle w:val="style16"/>
        </w:rPr>
        <w:t xml:space="preserve">«5» - </w:t>
      </w:r>
      <w:r>
        <w:rPr>
          <w:rStyle w:val="style17"/>
        </w:rPr>
        <w:t>80 – 100 %;</w:t>
      </w:r>
    </w:p>
    <w:p>
      <w:pPr>
        <w:pStyle w:val="style40"/>
        <w:shd w:fill="FFFFFF" w:val="clear"/>
        <w:spacing w:after="0" w:before="0"/>
        <w:ind w:firstLine="709" w:left="0" w:right="0"/>
      </w:pPr>
      <w:r>
        <w:rPr>
          <w:rStyle w:val="style16"/>
        </w:rPr>
        <w:t xml:space="preserve">«4» - </w:t>
      </w:r>
      <w:r>
        <w:rPr>
          <w:rStyle w:val="style17"/>
        </w:rPr>
        <w:t>80 – 60 %;</w:t>
      </w:r>
    </w:p>
    <w:p>
      <w:pPr>
        <w:pStyle w:val="style40"/>
        <w:shd w:fill="FFFFFF" w:val="clear"/>
        <w:spacing w:after="0" w:before="0"/>
        <w:ind w:firstLine="709" w:left="0" w:right="0"/>
      </w:pPr>
      <w:r>
        <w:rPr>
          <w:rStyle w:val="style16"/>
        </w:rPr>
        <w:t xml:space="preserve">«3» - </w:t>
      </w:r>
      <w:r>
        <w:rPr>
          <w:rStyle w:val="style17"/>
        </w:rPr>
        <w:t>60 – 40 %;</w:t>
      </w:r>
    </w:p>
    <w:p>
      <w:pPr>
        <w:pStyle w:val="style40"/>
        <w:shd w:fill="FFFFFF" w:val="clear"/>
        <w:spacing w:after="0" w:before="0"/>
        <w:ind w:firstLine="709" w:left="0" w:right="0"/>
      </w:pPr>
      <w:r>
        <w:rPr>
          <w:rStyle w:val="style16"/>
        </w:rPr>
        <w:t xml:space="preserve">«2»- </w:t>
      </w:r>
      <w:r>
        <w:rPr>
          <w:rStyle w:val="style17"/>
        </w:rPr>
        <w:t>менее 40 %.</w:t>
      </w:r>
      <w:r>
        <w:rPr>
          <w:rStyle w:val="style16"/>
        </w:rPr>
        <w:t> </w:t>
      </w:r>
    </w:p>
    <w:p>
      <w:pPr>
        <w:pStyle w:val="style40"/>
        <w:shd w:fill="FFFFFF" w:val="clear"/>
        <w:spacing w:after="0" w:before="0"/>
        <w:ind w:firstLine="709" w:left="0" w:right="0"/>
      </w:pPr>
      <w:r>
        <w:rPr/>
      </w:r>
    </w:p>
    <w:p>
      <w:pPr>
        <w:pStyle w:val="style40"/>
        <w:shd w:fill="FFFFFF" w:val="clear"/>
        <w:spacing w:after="0" w:before="0"/>
        <w:ind w:firstLine="709" w:left="0" w:right="0"/>
      </w:pPr>
      <w:r>
        <w:rPr/>
      </w:r>
    </w:p>
    <w:p>
      <w:pPr>
        <w:pStyle w:val="style40"/>
        <w:shd w:fill="FFFFFF" w:val="clear"/>
        <w:spacing w:after="0" w:before="0"/>
        <w:ind w:firstLine="709" w:left="0" w:right="0"/>
      </w:pPr>
      <w:r>
        <w:rPr/>
      </w:r>
    </w:p>
    <w:p>
      <w:pPr>
        <w:pStyle w:val="style0"/>
        <w:shd w:fill="FFFFFF" w:val="clear"/>
        <w:ind w:firstLine="709" w:left="0" w:right="0"/>
        <w:jc w:val="center"/>
      </w:pPr>
      <w:r>
        <w:rPr>
          <w:rFonts w:eastAsia="Calibri"/>
          <w:b/>
          <w:lang w:eastAsia="en-US"/>
        </w:rPr>
        <w:t>6.Формы, методы, средства работы с детьми, испытывающими трудности в освоении основных образовательных программ</w:t>
      </w:r>
    </w:p>
    <w:tbl>
      <w:tblPr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2032"/>
        <w:gridCol w:w="5198"/>
        <w:gridCol w:w="2723"/>
      </w:tblGrid>
      <w:tr>
        <w:trPr>
          <w:cantSplit w:val="false"/>
        </w:trPr>
        <w:tc>
          <w:tcPr>
            <w:tcW w:type="dxa" w:w="203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  <w:autoSpaceDE w:val="false"/>
              <w:ind w:firstLine="709" w:left="0" w:right="0"/>
              <w:jc w:val="center"/>
            </w:pPr>
            <w:r>
              <w:rPr>
                <w:b/>
              </w:rPr>
              <w:t>Формы</w:t>
            </w:r>
          </w:p>
        </w:tc>
        <w:tc>
          <w:tcPr>
            <w:tcW w:type="dxa" w:w="519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  <w:autoSpaceDE w:val="false"/>
              <w:ind w:firstLine="709" w:left="0" w:right="0"/>
              <w:jc w:val="center"/>
            </w:pPr>
            <w:r>
              <w:rPr>
                <w:b/>
              </w:rPr>
              <w:t>Методы, приемы</w:t>
            </w:r>
          </w:p>
        </w:tc>
        <w:tc>
          <w:tcPr>
            <w:tcW w:type="dxa" w:w="27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  <w:autoSpaceDE w:val="false"/>
              <w:ind w:firstLine="709" w:left="0" w:right="0"/>
              <w:jc w:val="center"/>
            </w:pPr>
            <w:r>
              <w:rPr>
                <w:b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03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1.Различные формы групповой работы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2.Различные формы взаимопомощи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3.Взаимоопрос, самоконтроль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4.Дополнительные занятия с учеником учителя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5.Специальная система домашних заданий.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6.Усиление работы с родителями.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</w:r>
          </w:p>
        </w:tc>
        <w:tc>
          <w:tcPr>
            <w:tcW w:type="dxa" w:w="519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numPr>
                <w:ilvl w:val="0"/>
                <w:numId w:val="26"/>
              </w:numPr>
              <w:tabs>
                <w:tab w:leader="none" w:pos="0" w:val="left"/>
              </w:tabs>
              <w:suppressAutoHyphens w:val="true"/>
              <w:autoSpaceDE w:val="false"/>
              <w:ind w:hanging="0" w:left="0" w:right="0"/>
            </w:pPr>
            <w:r>
              <w:rPr/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widowControl w:val="false"/>
              <w:numPr>
                <w:ilvl w:val="0"/>
                <w:numId w:val="26"/>
              </w:numPr>
              <w:tabs>
                <w:tab w:leader="none" w:pos="0" w:val="left"/>
              </w:tabs>
              <w:suppressAutoHyphens w:val="true"/>
              <w:autoSpaceDE w:val="false"/>
              <w:ind w:hanging="0" w:left="0" w:right="0"/>
            </w:pPr>
            <w:r>
              <w:rPr/>
              <w:t>Индивидуальный подход к учащемуся.</w:t>
            </w:r>
          </w:p>
          <w:p>
            <w:pPr>
              <w:pStyle w:val="style0"/>
              <w:widowControl w:val="false"/>
              <w:numPr>
                <w:ilvl w:val="0"/>
                <w:numId w:val="26"/>
              </w:numPr>
              <w:tabs>
                <w:tab w:leader="none" w:pos="0" w:val="left"/>
              </w:tabs>
              <w:suppressAutoHyphens w:val="true"/>
              <w:autoSpaceDE w:val="false"/>
              <w:ind w:hanging="0" w:left="0" w:right="0"/>
            </w:pPr>
            <w:r>
              <w:rPr/>
              <w:t>Дифференцированный подход в обучении</w:t>
            </w:r>
          </w:p>
          <w:p>
            <w:pPr>
              <w:pStyle w:val="style0"/>
              <w:widowControl w:val="false"/>
              <w:numPr>
                <w:ilvl w:val="0"/>
                <w:numId w:val="26"/>
              </w:numPr>
              <w:tabs>
                <w:tab w:leader="none" w:pos="0" w:val="left"/>
              </w:tabs>
              <w:suppressAutoHyphens w:val="true"/>
              <w:autoSpaceDE w:val="false"/>
              <w:ind w:hanging="0" w:left="0" w:right="0"/>
            </w:pPr>
            <w:r>
              <w:rPr/>
              <w:t>Опережающее обучение</w:t>
            </w:r>
          </w:p>
          <w:p>
            <w:pPr>
              <w:pStyle w:val="style0"/>
              <w:widowControl w:val="false"/>
              <w:numPr>
                <w:ilvl w:val="0"/>
                <w:numId w:val="26"/>
              </w:numPr>
              <w:tabs>
                <w:tab w:leader="none" w:pos="0" w:val="left"/>
              </w:tabs>
              <w:suppressAutoHyphens w:val="true"/>
              <w:autoSpaceDE w:val="false"/>
              <w:ind w:hanging="0" w:left="0" w:right="0"/>
            </w:pPr>
            <w:r>
              <w:rPr/>
              <w:t>Контроль за учебной деятельностью (более частый опрос ученика, 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widowControl w:val="false"/>
              <w:numPr>
                <w:ilvl w:val="0"/>
                <w:numId w:val="26"/>
              </w:numPr>
              <w:tabs>
                <w:tab w:leader="none" w:pos="0" w:val="left"/>
              </w:tabs>
              <w:suppressAutoHyphens w:val="true"/>
              <w:autoSpaceDE w:val="false"/>
              <w:ind w:hanging="0" w:left="0" w:right="0"/>
            </w:pPr>
            <w:r>
              <w:rPr/>
              <w:t>Стимулирование учебной деятельности (поощрение, создание ситуа</w:t>
              <w:t>ций успеха, побуждение к активному труду и др.).</w:t>
            </w:r>
          </w:p>
          <w:p>
            <w:pPr>
              <w:pStyle w:val="style0"/>
              <w:widowControl w:val="false"/>
              <w:numPr>
                <w:ilvl w:val="0"/>
                <w:numId w:val="26"/>
              </w:numPr>
              <w:tabs>
                <w:tab w:leader="none" w:pos="0" w:val="left"/>
              </w:tabs>
              <w:suppressAutoHyphens w:val="true"/>
              <w:autoSpaceDE w:val="false"/>
              <w:ind w:hanging="0" w:left="0" w:right="0"/>
            </w:pPr>
            <w:r>
              <w:rPr/>
              <w:t>Дополнительное инструктирование в ходе учебной деятельности (более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оформлению).</w:t>
            </w:r>
          </w:p>
          <w:p>
            <w:pPr>
              <w:pStyle w:val="style0"/>
              <w:widowControl w:val="false"/>
              <w:numPr>
                <w:ilvl w:val="0"/>
                <w:numId w:val="26"/>
              </w:numPr>
              <w:tabs>
                <w:tab w:leader="none" w:pos="0" w:val="left"/>
              </w:tabs>
              <w:suppressAutoHyphens w:val="true"/>
              <w:autoSpaceDE w:val="false"/>
              <w:ind w:hanging="0" w:left="0" w:right="0"/>
            </w:pPr>
            <w:r>
              <w:rPr/>
              <w:t>Помощь в планировании учебной деятельности (планирование повторения и выполнения минимума упражнений для ликвидации про</w:t>
              <w:t>белов, алгоритмизация учебной деятельности по анализу и устране</w:t>
              <w:t>нию типичных ошибок и пр.).</w:t>
            </w:r>
          </w:p>
        </w:tc>
        <w:tc>
          <w:tcPr>
            <w:tcW w:type="dxa" w:w="27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1.Опорные схемы,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2.Наглядные пособия,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3.Технические средства,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4.Конспекты-блоки по разным темам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5.Дидактический материал.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6.Карточки для индивидуальной работы.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7.Задания с выбором ответа.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8.Деформированные задания.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9“Разрезные” формулировки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10.Перфокарты.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11.Карточки - тренажеры.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12.Творческие задания.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13.“карточки-информаторы”,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14.“карточки-с образцами решения”,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15.“карточки-конспекты”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16.карточки-консультации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  <w:t>17.карточки с направляющим планом действий</w:t>
            </w:r>
          </w:p>
          <w:p>
            <w:pPr>
              <w:pStyle w:val="style0"/>
              <w:widowControl w:val="false"/>
              <w:suppressAutoHyphens w:val="true"/>
              <w:autoSpaceDE w:val="false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Перечень учебно — методического обеспечения     </w:t>
      </w:r>
      <w:r>
        <w:rPr>
          <w:b/>
          <w:bCs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            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sz w:val="24"/>
          <w:szCs w:val="24"/>
        </w:rPr>
        <w:t xml:space="preserve">1.Г.И.Беленький. Методическое руководство к учебнику — хрестоматии  «Родная литература« для 7 класса .М. Просвещение.1987г.                                                                                                      2.М.А.Снежневская.Методическое руководство к учебнику — хрестоматии «Родная литература» для 7 класса.М. Просвещение.1990 г.                                                                                 3.Т.П.Казымова.Русская литература.Хрестоматия для 7 класса в 2-х частях.М. Просвещение.1988 г..                                                                                                                                4.В.Я.Коровина.Литература для 7 класса в 2 -х частях.М. Просвещение.2013г. 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             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Приложения </w:t>
      </w:r>
      <w:r>
        <w:rPr>
          <w:sz w:val="24"/>
          <w:szCs w:val="24"/>
        </w:rPr>
        <w:t xml:space="preserve">                                           </w:t>
      </w:r>
    </w:p>
    <w:p>
      <w:pPr>
        <w:pStyle w:val="style32"/>
        <w:spacing w:after="0" w:before="0" w:line="100" w:lineRule="atLeast"/>
        <w:ind w:hanging="0" w:left="0" w:right="0"/>
        <w:jc w:val="right"/>
      </w:pPr>
      <w:r>
        <w:rPr>
          <w:sz w:val="24"/>
          <w:szCs w:val="24"/>
        </w:rPr>
        <w:t xml:space="preserve">     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Приложение №1</w:t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</w:pPr>
      <w:r>
        <w:rPr/>
      </w:r>
    </w:p>
    <w:p>
      <w:pPr>
        <w:sectPr>
          <w:type w:val="continuous"/>
          <w:pgSz w:h="16838" w:w="11906"/>
          <w:pgMar w:bottom="1296" w:footer="737" w:gutter="0" w:header="0" w:left="1134" w:right="1134" w:top="1134"/>
          <w:formProt w:val="false"/>
          <w:textDirection w:val="lrTb"/>
          <w:docGrid w:charSpace="0" w:linePitch="240" w:type="default"/>
        </w:sectPr>
      </w:pP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Календарно – тематическое  планирование</w:t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524"/>
        <w:gridCol w:w="2684"/>
        <w:gridCol w:w="569"/>
        <w:gridCol w:w="3060"/>
        <w:gridCol w:w="2808"/>
      </w:tblGrid>
      <w:tr>
        <w:trPr>
          <w:cantSplit w:val="false"/>
        </w:trPr>
        <w:tc>
          <w:tcPr>
            <w:tcW w:type="dxa" w:w="52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type="dxa" w:w="268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type="dxa" w:w="56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type="dxa" w:w="306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type="dxa" w:w="280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Формы и виды деятельности на уроке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Введение. Выявление уровня литературного развития учеников. Знакомство с учебником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Повторить изученное в 6 классе, проверить, что прочитано за лето, определить основную тему курса на год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учителя, беседа, работа со словарями, работа с учебником.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Предания как поэтическая автобиография народа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Предание как жанр фольклора. Исторические события в преданиях.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 с элементами лекции и ведением опорных записей, работа с учебником, словарная работа, выразительное чтение.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Понятие о былине. «Вольга и Микула Селянинович»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Отличие былины от сказки, особенности жанра былин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учителя, беседа, словарная работа, выразительное чтение, устные сообщения, элементы анализа текста.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внеклассного чтения. Былина «Садко». Новгородский и Киевский цикл былин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Показать тематическое отличие Киевского и Новгородского цикла былин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Чтение по ролям, пересказ, выразительное чтение, работа по составлению таблицы «Былина и сказка», 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Пословицы и поговорки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Углубить понятия о жанрах пословиц и поговорок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толкование пословиц и поговорок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Древнерусская литература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Древнерусская литература. «Повесть временных лет» «Поучение Владимира Мономаха». 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Понятие о древнерусской литературе, ее специфике, особенностях, традициях.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Лекция учителя, выразительное чтение. 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«Повесть о Петре и Февронии Муромских» Фольклорные мотивы.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Нравственные идеалы и заветы Древней Руси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Комментированное чтение, беседа по вопросам, словарная работа. 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Гимн любви и верности в «повести о Петре и Февронии Муромских». Домашнее сочинение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Помочь понять взгляды, идеалы народа, отраженные в «Повести…», совершенствовать навыки анализа текста, характеристики героев.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Произведения русских писателей 18 века.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М.В.Ломоносов. Слово о поэте. Стихотворения Ломоносова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Понятие о жанре оды, познакомить с биографией М.В.Ломоносова, роли в развитии русской литературы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учителя, работа с учебником, выразительное чтение, словарная работа, сообщения учащихся о М.В. Ломоносове: «Ломоносов - ученый», «Ломоносов - поэт».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Г.Р.Державин. Стихотворения.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Обзор жизненного и творческого пути поэта,</w:t>
            </w:r>
          </w:p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новаторство.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Сообщения учеников, рассказ учителя, выразительное чтение, словарная работа, элементы анализа поэтического текста.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Произведения русских писателей 19 века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А.С.Пушкин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А.С.Пушкин. Слово о поэте. Интерес А.С.Пушкина к истории «Полтава»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Углубить знания о жизни и творчестве А.С.Пушкина, Обучение выразительному чтению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Сообщения учеников, рассказ учителя, выразительное чтение, словарная работа, элементы анализа поэтического текста.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А.С.Пушкин «Медный всадник»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Начать знакомство с поэмой «Медный всадник», выявить ее историко-литературное и жанровое своеобразие, совершенствовать навыки анализа текста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Сообщения учеников, рассказ учителя, выразительное чтение, словарная работа, элементы анализа поэтического текста.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А.С.Пушкин. «Песнь о вещем Олеге»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Познакомить с летописным источником произведения Пушкина; развивать навыки анализа поэтического текста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Беседа, выразительное чтение, словарная работа, практикум, презентация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А.С.Пушкин. «Борис Годунов»: сцена в Чудовом монастыре.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Дать обзор драмы; развивать навыки анализа поэтического текста, сопоставительного анализа, выразительного чтения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развития речи.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15-16.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А.С.Пушкин. «Станционный смотритель»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Активизировать самостоятельную работу учеников над произведениями Пушкина, показать роль автора и рассказчика, значение библейского контекста, представление об образе «маленького человека»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Беседа, выразительное чтение, словарная работа, практикум.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М.Ю.Лермонтов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17-18.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М.Ю.Лермонтов. Слово о поэте, «Песня про купца Ивана Васильевича, молодого опричника и удалого купца Калашникова»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Расширить знания о биографии М.Ю.Лермонтова, совершенствовать навыки выразительного чтения и поэтического анализа текста.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Беседа. Обучение устному рассказу. Беседа. Выразительное чтение. Тест.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Стихотворения М.Ю.Лермонтова «Когда волнуется желтеющая нива…» «Молитва», «Ангел»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Развивать навыки анализа поэтического текста, сопоставительный анализ, навыки выразительного чтения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Беседа. Выразительное чтение. Тест.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контроля. Контрольная работа по творчеству Пушкина и Лермонтова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Н.В.Гоголь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21-23.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Н.В.Гоголь. «Тарас Бульба». Эпоха и герои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Углубить знания учеников о биографии и творчестве Н.В.гоголя, познакомить с исторической основой повести «Тарас Бульба»; дать представление о различии между исторической истиной и художественными задачами писателя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Работа с учебником. Составление плана. Комментированное чтение. Обучение устному рассказу (навыки монологической речи).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Р/Р. Подготовка к сочинению по повести Н.В.Гоголя «Тарас Бульба». Домашнее сочинение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Подготовиться к написанию домашнего сочинения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Устная работа с планом к сочинению, домашнее сочинение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И.С.Тургенев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25-26.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И.С.Тургенев. Слово о писателе. Рассказ «Бежин луг»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Расширить знания учеников о личной и творческой биографии Тургенева, познакомить с циклом «Записки охотника», совершенствовать навыки анализа текста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учителя, комментированное чтение, беседа.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И.С.Тургенев. Стихотворения в прозе «Русский язык», «Близнецы», «Два богача»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Показать особенности жанра стихотворения в прозе; помочь понять философский смысл стихотворений, развивать навыки выразительного чтения.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развития речи: обучение домашнему сочинению по стихотворениям в прозе.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Н.А.Некрасов. 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Н.А.Некрасов. Жизнь и творчество. Историческая основа поэмы «Русские женщины»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Расширить знания о личной и творческой биографии писателя, развивать навыки работы со стихотворным текстом, познакомить с исторической основой поэмы.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 . Обучение выразительному чтению. Обучение анализу эпизода.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Н.А.Некрасов. Стихотворения «Размышления у парадного подъезда», «Вчерашний день, часу в шестом…»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Идея произведения, пафос стихотворений, особенности лирического героя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внеклассного чтения и обучения выразительному чтению. Элементы анализа поэтического текста.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М.Е.Салтыков-Щедрин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М.Е.Салтыков-Щедрин. Слово о писателе. «Повесть о том, как один мужик двух генералов прокормил»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Познакомить с биографией и творчеством Салтыкова-Щедрина, показать особенности жанра сказки в творчестве писателя, сатирический пафос сказок, совершенствовать навыки анализ текста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Беседа. Работа с планом, с иллюстрациями.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М.Е.Салтыков-Щедрин. «Дикий помещик» Обличение социальных пороков.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Показать социальную направленность сатиры Салтыкова-Щедрина, актуальность его произведений, совершенствовать навыки анализа текста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внеклассного чтения. Беседа. Чтение по ролям.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Урок контроля (литературная игра по творчеству М.Е.Салтыкова-Щедрина). 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закрепить знания, полученные по теме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контроля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Л.Н.Толстой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33-34.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Л.Н.Толстой. «Детство». Взаимоотношения детей и взрослых.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Расширить знания учеников о биографии писателя; помочь ученикам задуматься над их взаимоотношениями с взрослыми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учителя, беседа, словарная работа, беседа. Обучение устному рассказу, устное рисование.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Стихотворения о родной природе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«Край ты мой, родимый край!». Стихи русских поэтов 19 века о родной природе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Расширить представления учеников о русской пейзажной поэзии, показать как через пейзаж переданы чувства, настроения; развивать навыки анализа поэтического текста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Практикум</w:t>
            </w:r>
          </w:p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( обучение анализу лирического произведения)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А.П.Чехов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36-37.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А.П.Чехов. Слово о писателе. «Хамелеон» Картина нравов в рассказе.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Углубить знания о личной и творческой биографии Чехова, дать представление о комическом в литературе, развивать навыки анализа текста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Словарная работа. Чтение по ролям. Беседа.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внеклассного чтения. Рассказы А.П.Чехова «Злоумышленник», «Тоска», «Размазня»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Показать жанровое разнообразие тематики рассказов Чехова, активизировать самостоятельную работу учеников, развивать их творческие способности, совершенствовать навыки анализа текста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внеклассного чтения, практикум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Произведения писателей 20 века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И.А.Бунин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И.А.Бунин. Слово о писателе. Рассказ «Цифры»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Дать представление об особенностях судьбы и творчества писателя, помочь ученикам разобраться в сложной психологической ситуации рассказа, совершенствовать навыки анализа текста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Комментированное чтение. Беседа.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внеклассного чтения. Рассказ «Лапти». Стихотворения И.А.Бунина. Домашнее сочинение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Обучение составлению плана рассказа, знакомство с поэтическим наследием Бунина, обучение навыкам анализа поэтического текста.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Комментированное чтение. Беседа.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М.Горький. 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41-42.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М.Горький. Слово о писателе. «Детство»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Углубить понятие о художественной биографии, совершенствовать навыки анализа текста, навыки монологической речи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Комментированное чтение. Беседа.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Р/Р. Подготовка к сочинению «Золотая пора детства» в произведениях Л.Н.Толстого, И.А.Бунина, М.Горького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Обобщить впечатления от произведений, посвященных теме детства, пробудить стремление к самоанализу, развивать творческие способности учащихся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развития речи, устная работа по подготовке к сочинению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М.Горький. «Старуха Изергиль»: легенда о Данко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Познакомить с понятиями  «романтизм», «романтический герой», развивать навыки анализа текста, работы с иллюстрациями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внеклассного чтения.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Л.Н.Андреев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Л.Н.Андреев. Слово о писателе. Рассказ «Кусака»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Своеобразие личности Л.Н.Андреева, значимость поставленных им проблем, развитие традиций русской классической литературы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Беседа. Обучение выразительному чтению. Элементы анализа поэтического текста.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В.В.Маяковский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В.В.Маяковский. Стихотворение «Необычайное приключение, бывшее с Владимиром Маяковским летом на даче»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Начать знакомство с личностью Маяковского, попытаться осмыслить своеобразие, оригинальность, значение личности поэта и его произведений, дать предварительное понятие о футуризме, развивать навыки анализа поэтического произведения.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Беседа. Обучение выразительному чтению. Элементы анализа поэтического текста.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Стихотворение В.В.Маяковского «Хорошее отношение к лошадям»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Помочь ученикам понять идею стихотворения, показать особенности изображения его героев, совершенствовать навыки выразительного чтения, навыки анализа текста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Выразительное чтение. Работа с учебником. Беседа.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А.П.Платонов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48-49.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А.П.Платонов. Слово о писателе. Рассказ «Юшка»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Показать своеобразие личности писателя, особенности языка Платонова вызвать сочувствие к герою рассказа, дать импульс к размышлениям о необходимости сострадания, доброго отношения к людям, развивать навыки анализа текста.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Беседа. Пересказ текста. Работа с планом.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А.П.Платонов «Неизвестный цветок». Домашнее сочинение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развития речи. Пояснения учителя. Работа над  планом.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А.Т.Твардовский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А.Т.Твардовский. Слово о поэте. Стихотворение «Братья»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Знакомство с биографией и творчеством Твардовского, развитие навыков анализа лирического стихотворения.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Выразительное чтение. Работа с учебником. Беседа.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Стихотворения А.Т.Твардовского. Самостоятельная работа (анализ одного из стихотворений).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Совершенствовать навыки анализа поэтического текста, навыки самостоятельной работы.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практикум (анализ стихотворного текста)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внеклассного чтения. Стихотворения о великой отечественной войне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Расширить представления учеников о поэзии, посвященной Вов, и ее значение, помочь почувствовать пафос поэзии военных лет, развивать творческие способности учащихся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внеклассного чтения. Выразительное чтение. Прослушивание аудиозаписей. Элементы анализа лирического текста.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Ф.А.Абрамов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54-55.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Ф.А.Абрамов. «О чем плачут лошади»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Показать важность и актуальность проблемы, поставленной писателем, совершенствовать навыки анализа текста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Беседа. Выразительное чтение. Работа с планом.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Е.И.Носов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Е.И.Носов. Рассказ «Кукла»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Познакомить с личной и творческой биографией писателя, показать значение нравственных проблем, поднимаемых в рассказе, совершенствовать навыки анализа текста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Работа с учебником. Выразительное чтение. Беседа. Практикум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Е.И.Носов. «Живое пламя». Взаимосвязь природы и человека.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Выявить идеи рассказа, совершенствовать навыки анализа текста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Работа с учебником. Выразительное чтение. Беседа. Практикум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Ю.П.Казаков. 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58-59.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Ю.П.Казаков. «Тихое утро»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Кратко познакомить с творчеством Казакова, совершенствовать навыки анализа текста, составления сравнительных характеристик героев, учиться анализировать сложные жизненные ситуации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внеклассного чтения. Различные виды пересказа.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5.10.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Д.С.Лихачев. 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Д.С.Лихачев. «Земля родная»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Углубить представления учеников о публицистическом жанре в литературе, показать значение публицистики, развивать навыки монологической речи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работа с публицистикой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Стихи о родной природе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«Тихая моя Родина…» Стихотворения о родной природе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Человек и природа. Выражение душевных настроений, состояний человека через описание картин природы.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 внеклассного чтения. Беседа. Пересказ. Чтение и обсуждение текста. Устное сочинение «Как я понимаю благородство».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Р.Бернс. «Честная бедность» и другие стихотворения.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Пробудить интерес к творчеству поэта, рассказать об особенностях художественного перевода.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Беседа. Словарная работа.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Д.Г.Байрон. «Ты кончил жизни путь, герой…!»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Знакомство с личностью Байрона, введение русской поэзии в контекст мировой (Пушкин, Лермонтов)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Обучение выразительному чтению. Практикум.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Японские трехстишия. Хокку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Познакомить учеников с образцами японской литературы, показать ее особенности и своеобразие, вызвать творческий отклик на произведения.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учителя, выразительное чтение, анализ стихотворений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Дж. Олдридж. «Отец и сын (из повести «Последний дюйм)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Развивать навыки выразительного чтения и навыки пересказа; идейное содержание произведения.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Беседа.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О.Генри. «Дары волхвов»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Развивать навыки вдумчивого чтения, поиска комментариев, культурного контекста к произведению, художественного пересказа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Беседа.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Луиджи Пиранделло. «Черепаха»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Дать краткие сведения о писателе; учить внимательному и вдумчивому чтению, умению анализировать текст, выявлять основную мысль текста</w:t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Рассказ учителя. Беседа.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type="dxa" w:w="26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Итоги года и задание на лето.</w:t>
            </w:r>
          </w:p>
        </w:tc>
        <w:tc>
          <w:tcPr>
            <w:tcW w:type="dxa" w:w="5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80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6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Рекомендации на лето</w:t>
            </w:r>
          </w:p>
        </w:tc>
      </w:tr>
    </w:tbl>
    <w:p>
      <w:pPr>
        <w:pStyle w:val="style0"/>
      </w:pPr>
      <w:r>
        <w:rPr/>
      </w:r>
    </w:p>
    <w:p>
      <w:pPr>
        <w:sectPr>
          <w:type w:val="continuous"/>
          <w:pgSz w:h="16838" w:w="11906"/>
          <w:pgMar w:bottom="1296" w:footer="737" w:gutter="0" w:header="0" w:left="1134" w:right="1134" w:top="1134"/>
          <w:formProt w:val="false"/>
          <w:textDirection w:val="lrTb"/>
          <w:docGrid w:charSpace="0" w:linePitch="240" w:type="default"/>
        </w:sectPr>
      </w:pP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sectPr>
          <w:type w:val="continuous"/>
          <w:pgSz w:h="16838" w:w="11906"/>
          <w:pgMar w:bottom="1296" w:footer="737" w:gutter="0" w:header="0" w:left="1134" w:right="1134" w:top="1134"/>
          <w:formProt w:val="false"/>
          <w:textDirection w:val="lrTb"/>
          <w:docGrid w:charSpace="0" w:linePitch="240" w:type="default"/>
        </w:sectPr>
      </w:pPr>
    </w:p>
    <w:sectPr>
      <w:type w:val="continuous"/>
      <w:pgSz w:h="16838" w:w="11906"/>
      <w:pgMar w:bottom="1296" w:footer="737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9"/>
      <w:jc w:val="center"/>
    </w:pPr>
    <w:r>
      <w:rPr/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07" w:val="num"/>
        </w:tabs>
        <w:ind w:hanging="283" w:left="707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707" w:val="num"/>
        </w:tabs>
        <w:ind w:hanging="283" w:left="707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pos="707" w:val="num"/>
        </w:tabs>
        <w:ind w:hanging="283" w:left="707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abstractNum w:abstractNumId="5">
    <w:lvl w:ilvl="0">
      <w:start w:val="3"/>
      <w:numFmt w:val="decimal"/>
      <w:lvlText w:val="%1."/>
      <w:lvlJc w:val="left"/>
      <w:pPr>
        <w:tabs>
          <w:tab w:pos="707" w:val="num"/>
        </w:tabs>
        <w:ind w:hanging="283" w:left="707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abstractNum w:abstractNumId="6">
    <w:lvl w:ilvl="0">
      <w:start w:val="4"/>
      <w:numFmt w:val="decimal"/>
      <w:lvlText w:val="%1."/>
      <w:lvlJc w:val="left"/>
      <w:pPr>
        <w:tabs>
          <w:tab w:pos="707" w:val="num"/>
        </w:tabs>
        <w:ind w:hanging="283" w:left="707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pos="707" w:val="num"/>
        </w:tabs>
        <w:ind w:hanging="283" w:left="707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abstractNum w:abstractNumId="8">
    <w:lvl w:ilvl="0">
      <w:start w:val="4"/>
      <w:numFmt w:val="decimal"/>
      <w:lvlText w:val="%1."/>
      <w:lvlJc w:val="left"/>
      <w:pPr>
        <w:tabs>
          <w:tab w:pos="707" w:val="num"/>
        </w:tabs>
        <w:ind w:hanging="283" w:left="707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abstractNum w:abstractNumId="9">
    <w:lvl w:ilvl="0">
      <w:start w:val="6"/>
      <w:numFmt w:val="decimal"/>
      <w:lvlText w:val="%1."/>
      <w:lvlJc w:val="left"/>
      <w:pPr>
        <w:tabs>
          <w:tab w:pos="707" w:val="num"/>
        </w:tabs>
        <w:ind w:hanging="283" w:left="707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pos="707" w:val="num"/>
        </w:tabs>
        <w:ind w:hanging="283" w:left="707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abstractNum w:abstractNumId="11">
    <w:lvl w:ilvl="0">
      <w:start w:val="2"/>
      <w:numFmt w:val="decimal"/>
      <w:lvlText w:val="%1."/>
      <w:lvlJc w:val="left"/>
      <w:pPr>
        <w:tabs>
          <w:tab w:pos="707" w:val="num"/>
        </w:tabs>
        <w:ind w:hanging="283" w:left="707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pos="707" w:val="num"/>
        </w:tabs>
        <w:ind w:hanging="283" w:left="707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26">
    <w:lvl w:ilvl="0">
      <w:start w:val="1"/>
      <w:numFmt w:val="bullet"/>
      <w:lvlText w:val="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  <w:overflowPunct w:val="false"/>
    </w:pPr>
    <w:rPr>
      <w:rFonts w:ascii="Liberation Serif" w:cs="Lohit Hindi" w:eastAsia="WenQuanYi Zen Hei" w:hAnsi="Liberation Serif"/>
      <w:color w:val="00000A"/>
      <w:sz w:val="24"/>
      <w:szCs w:val="24"/>
      <w:lang w:bidi="hi-IN" w:eastAsia="zh-CN" w:val="ru-RU"/>
    </w:rPr>
  </w:style>
  <w:style w:styleId="style1" w:type="paragraph">
    <w:name w:val="Заголовок 1"/>
    <w:basedOn w:val="style31"/>
    <w:next w:val="style32"/>
    <w:pPr>
      <w:numPr>
        <w:ilvl w:val="0"/>
        <w:numId w:val="1"/>
      </w:numPr>
      <w:outlineLvl w:val="0"/>
    </w:pPr>
    <w:rPr>
      <w:rFonts w:ascii="Liberation Serif" w:cs="Lohit Hindi" w:eastAsia="WenQuanYi Zen Hei" w:hAnsi="Liberation Serif"/>
      <w:b/>
      <w:bCs/>
      <w:sz w:val="48"/>
      <w:szCs w:val="48"/>
    </w:rPr>
  </w:style>
  <w:style w:styleId="style2" w:type="paragraph">
    <w:name w:val="Заголовок 2"/>
    <w:basedOn w:val="style31"/>
    <w:next w:val="style32"/>
    <w:pPr>
      <w:numPr>
        <w:ilvl w:val="1"/>
        <w:numId w:val="1"/>
      </w:numPr>
      <w:outlineLvl w:val="1"/>
    </w:pPr>
    <w:rPr>
      <w:rFonts w:ascii="Liberation Serif" w:cs="Lohit Hindi" w:eastAsia="WenQuanYi Zen Hei" w:hAnsi="Liberation Serif"/>
      <w:b/>
      <w:bCs/>
      <w:i/>
      <w:iCs/>
      <w:sz w:val="36"/>
      <w:szCs w:val="36"/>
    </w:rPr>
  </w:style>
  <w:style w:styleId="style4" w:type="paragraph">
    <w:name w:val="Заголовок 4"/>
    <w:basedOn w:val="style31"/>
    <w:next w:val="style32"/>
    <w:pPr>
      <w:numPr>
        <w:ilvl w:val="3"/>
        <w:numId w:val="1"/>
      </w:numPr>
      <w:outlineLvl w:val="3"/>
    </w:pPr>
    <w:rPr>
      <w:rFonts w:ascii="Liberation Serif" w:cs="Lohit Hindi" w:eastAsia="WenQuanYi Zen Hei" w:hAnsi="Liberation Serif"/>
      <w:b/>
      <w:bCs/>
      <w:i/>
      <w:iCs/>
      <w:sz w:val="24"/>
      <w:szCs w:val="24"/>
    </w:rPr>
  </w:style>
  <w:style w:styleId="style15" w:type="character">
    <w:name w:val="Интернет-ссылка"/>
    <w:next w:val="style15"/>
    <w:rPr>
      <w:color w:val="000080"/>
      <w:u w:val="single"/>
      <w:lang w:bidi="ru-RU" w:eastAsia="ru-RU" w:val="ru-RU"/>
    </w:rPr>
  </w:style>
  <w:style w:styleId="style16" w:type="character">
    <w:name w:val="c17"/>
    <w:next w:val="style16"/>
    <w:rPr/>
  </w:style>
  <w:style w:styleId="style17" w:type="character">
    <w:name w:val="c3"/>
    <w:next w:val="style17"/>
    <w:rPr/>
  </w:style>
  <w:style w:styleId="style18" w:type="character">
    <w:name w:val="WW8Num4z0"/>
    <w:next w:val="style18"/>
    <w:rPr>
      <w:rFonts w:ascii="Wingdings" w:cs="Wingdings" w:hAnsi="Wingdings"/>
    </w:rPr>
  </w:style>
  <w:style w:styleId="style19" w:type="character">
    <w:name w:val="WW8Num3z0"/>
    <w:next w:val="style19"/>
    <w:rPr>
      <w:rFonts w:ascii="Arial" w:cs="Arial" w:hAnsi="Arial"/>
    </w:rPr>
  </w:style>
  <w:style w:styleId="style20" w:type="character">
    <w:name w:val="WW8Num6z0"/>
    <w:next w:val="style20"/>
    <w:rPr>
      <w:rFonts w:ascii="Symbol" w:cs="Symbol" w:hAnsi="Symbol"/>
      <w:sz w:val="20"/>
    </w:rPr>
  </w:style>
  <w:style w:styleId="style21" w:type="character">
    <w:name w:val="WW8Num14z0"/>
    <w:next w:val="style21"/>
    <w:rPr>
      <w:rFonts w:ascii="Symbol" w:cs="Symbol" w:hAnsi="Symbol"/>
      <w:sz w:val="20"/>
    </w:rPr>
  </w:style>
  <w:style w:styleId="style22" w:type="character">
    <w:name w:val="WW8Num13z0"/>
    <w:next w:val="style22"/>
    <w:rPr>
      <w:rFonts w:ascii="Symbol" w:cs="Symbol" w:hAnsi="Symbol"/>
      <w:sz w:val="20"/>
    </w:rPr>
  </w:style>
  <w:style w:styleId="style23" w:type="character">
    <w:name w:val="WW8Num15z0"/>
    <w:next w:val="style23"/>
    <w:rPr>
      <w:rFonts w:ascii="Symbol" w:cs="Symbol" w:hAnsi="Symbol"/>
      <w:sz w:val="20"/>
    </w:rPr>
  </w:style>
  <w:style w:styleId="style24" w:type="character">
    <w:name w:val="c57"/>
    <w:next w:val="style24"/>
    <w:rPr/>
  </w:style>
  <w:style w:styleId="style25" w:type="character">
    <w:name w:val="WW8Num11z0"/>
    <w:next w:val="style25"/>
    <w:rPr>
      <w:rFonts w:ascii="Symbol" w:cs="Symbol" w:hAnsi="Symbol"/>
      <w:sz w:val="20"/>
    </w:rPr>
  </w:style>
  <w:style w:styleId="style26" w:type="character">
    <w:name w:val="WW8Num8z0"/>
    <w:next w:val="style26"/>
    <w:rPr>
      <w:rFonts w:ascii="Symbol" w:cs="Symbol" w:hAnsi="Symbol"/>
      <w:sz w:val="20"/>
    </w:rPr>
  </w:style>
  <w:style w:styleId="style27" w:type="character">
    <w:name w:val="c71"/>
    <w:next w:val="style27"/>
    <w:rPr/>
  </w:style>
  <w:style w:styleId="style28" w:type="character">
    <w:name w:val="c33"/>
    <w:next w:val="style28"/>
    <w:rPr/>
  </w:style>
  <w:style w:styleId="style29" w:type="character">
    <w:name w:val="c48"/>
    <w:next w:val="style29"/>
    <w:rPr/>
  </w:style>
  <w:style w:styleId="style30" w:type="character">
    <w:name w:val="WW8Num1z0"/>
    <w:next w:val="style30"/>
    <w:rPr>
      <w:rFonts w:ascii="Wingdings" w:cs="Wingdings" w:hAnsi="Wingdings"/>
    </w:rPr>
  </w:style>
  <w:style w:styleId="style31" w:type="paragraph">
    <w:name w:val="Заголовок"/>
    <w:basedOn w:val="style0"/>
    <w:next w:val="style32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32" w:type="paragraph">
    <w:name w:val="Основной текст"/>
    <w:basedOn w:val="style0"/>
    <w:next w:val="style32"/>
    <w:pPr>
      <w:spacing w:after="120" w:before="0"/>
    </w:pPr>
    <w:rPr/>
  </w:style>
  <w:style w:styleId="style33" w:type="paragraph">
    <w:name w:val="Список"/>
    <w:basedOn w:val="style32"/>
    <w:next w:val="style33"/>
    <w:pPr/>
    <w:rPr>
      <w:rFonts w:cs="Lohit Hindi"/>
    </w:rPr>
  </w:style>
  <w:style w:styleId="style34" w:type="paragraph">
    <w:name w:val="Название"/>
    <w:basedOn w:val="style0"/>
    <w:next w:val="style34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5" w:type="paragraph">
    <w:name w:val="Указатель"/>
    <w:basedOn w:val="style0"/>
    <w:next w:val="style35"/>
    <w:pPr>
      <w:suppressLineNumbers/>
    </w:pPr>
    <w:rPr>
      <w:rFonts w:cs="Lohit Hindi"/>
    </w:rPr>
  </w:style>
  <w:style w:styleId="style36" w:type="paragraph">
    <w:name w:val="Содержимое таблицы"/>
    <w:basedOn w:val="style0"/>
    <w:next w:val="style36"/>
    <w:pPr>
      <w:suppressLineNumbers/>
    </w:pPr>
    <w:rPr/>
  </w:style>
  <w:style w:styleId="style37" w:type="paragraph">
    <w:name w:val="Заголовок таблицы"/>
    <w:basedOn w:val="style36"/>
    <w:next w:val="style37"/>
    <w:pPr>
      <w:suppressLineNumbers/>
      <w:jc w:val="center"/>
    </w:pPr>
    <w:rPr>
      <w:b/>
      <w:bCs/>
    </w:rPr>
  </w:style>
  <w:style w:styleId="style38" w:type="paragraph">
    <w:name w:val="Таблица"/>
    <w:basedOn w:val="style34"/>
    <w:next w:val="style38"/>
    <w:pPr/>
    <w:rPr/>
  </w:style>
  <w:style w:styleId="style39" w:type="paragraph">
    <w:name w:val="Нижний колонтитул"/>
    <w:basedOn w:val="style0"/>
    <w:next w:val="style39"/>
    <w:pPr>
      <w:suppressLineNumbers/>
      <w:tabs>
        <w:tab w:leader="none" w:pos="4819" w:val="center"/>
        <w:tab w:leader="none" w:pos="9638" w:val="right"/>
      </w:tabs>
    </w:pPr>
    <w:rPr/>
  </w:style>
  <w:style w:styleId="style40" w:type="paragraph">
    <w:name w:val="c12"/>
    <w:basedOn w:val="style0"/>
    <w:next w:val="style40"/>
    <w:pPr>
      <w:spacing w:after="90" w:before="90"/>
    </w:pPr>
    <w:rPr/>
  </w:style>
  <w:style w:styleId="style41" w:type="paragraph">
    <w:name w:val="c8"/>
    <w:basedOn w:val="style0"/>
    <w:next w:val="style41"/>
    <w:pPr>
      <w:spacing w:after="90" w:before="90"/>
    </w:pPr>
    <w:rPr/>
  </w:style>
  <w:style w:styleId="style42" w:type="paragraph">
    <w:name w:val="c0"/>
    <w:basedOn w:val="style0"/>
    <w:next w:val="style42"/>
    <w:pPr>
      <w:spacing w:after="90" w:before="90"/>
    </w:pPr>
    <w:rPr/>
  </w:style>
  <w:style w:styleId="style43" w:type="paragraph">
    <w:name w:val="c20"/>
    <w:basedOn w:val="style0"/>
    <w:next w:val="style43"/>
    <w:pPr>
      <w:spacing w:after="90" w:before="90"/>
    </w:pPr>
    <w:rPr/>
  </w:style>
  <w:style w:styleId="style44" w:type="paragraph">
    <w:name w:val="c46"/>
    <w:basedOn w:val="style0"/>
    <w:next w:val="style44"/>
    <w:pPr>
      <w:spacing w:after="90" w:before="90"/>
    </w:pPr>
    <w:rPr/>
  </w:style>
  <w:style w:styleId="style45" w:type="paragraph">
    <w:name w:val="c25"/>
    <w:basedOn w:val="style0"/>
    <w:next w:val="style45"/>
    <w:pPr>
      <w:spacing w:after="90" w:before="90"/>
    </w:pPr>
    <w:rPr/>
  </w:style>
  <w:style w:styleId="style46" w:type="paragraph">
    <w:name w:val="c16"/>
    <w:basedOn w:val="style0"/>
    <w:next w:val="style46"/>
    <w:pPr>
      <w:spacing w:after="90" w:before="90"/>
    </w:pPr>
    <w:rPr/>
  </w:style>
  <w:style w:styleId="style47" w:type="paragraph">
    <w:name w:val="c87"/>
    <w:basedOn w:val="style0"/>
    <w:next w:val="style47"/>
    <w:pPr>
      <w:spacing w:after="90" w:before="9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2013-08-20T11:03:00.00Z</dcterms:created>
  <dc:creator>marina </dc:creator>
  <cp:lastModifiedBy>marina </cp:lastModifiedBy>
  <cp:lastPrinted>2014-12-16T12:01:35.00Z</cp:lastPrinted>
  <dcterms:modified xsi:type="dcterms:W3CDTF">2014-12-16T12:02:04.00Z</dcterms:modified>
  <cp:revision>15</cp:revision>
</cp:coreProperties>
</file>