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 xml:space="preserve">Муниципальное казённое общеобразовательное учреждение </w:t>
        <w:br/>
        <w:t xml:space="preserve"> «Инская средняя общеобразовательная школа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Шелаболихинского района Алтайского края»</w:t>
      </w:r>
    </w:p>
    <w:p>
      <w:pPr>
        <w:pStyle w:val="style46"/>
      </w:pPr>
      <w:r>
        <w:rPr/>
        <w:t xml:space="preserve"> </w:t>
      </w:r>
    </w:p>
    <w:p>
      <w:pPr>
        <w:pStyle w:val="style0"/>
      </w:pPr>
      <w:r>
        <w:rPr/>
      </w:r>
    </w:p>
    <w:tbl>
      <w:tblPr>
        <w:jc w:val="left"/>
        <w:tblInd w:type="dxa" w:w="-117"/>
        <w:tblBorders/>
      </w:tblPr>
      <w:tblGrid>
        <w:gridCol w:w="3016"/>
        <w:gridCol w:w="3062"/>
        <w:gridCol w:w="3023"/>
      </w:tblGrid>
      <w:tr>
        <w:trPr>
          <w:trHeight w:hRule="atLeast" w:val="1443"/>
          <w:cantSplit w:val="true"/>
        </w:trPr>
        <w:tc>
          <w:tcPr>
            <w:tcW w:type="dxa" w:w="30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bookmarkStart w:id="0" w:name="__UnoMark__46_12368117081"/>
            <w:bookmarkStart w:id="1" w:name="__UnoMark__47_12368117081"/>
            <w:bookmarkStart w:id="2" w:name="__UnoMark__83_1033618336"/>
            <w:bookmarkStart w:id="3" w:name="__UnoMark__82_1033618336"/>
            <w:bookmarkStart w:id="4" w:name="__UnoMark__46_12368117081"/>
            <w:bookmarkStart w:id="5" w:name="__UnoMark__47_12368117081"/>
            <w:bookmarkStart w:id="6" w:name="__UnoMark__83_1033618336"/>
            <w:bookmarkStart w:id="7" w:name="__UnoMark__82_1033618336"/>
            <w:bookmarkEnd w:id="4"/>
            <w:bookmarkEnd w:id="5"/>
            <w:bookmarkEnd w:id="6"/>
            <w:bookmarkEnd w:id="7"/>
            <w:r>
              <w:rPr/>
            </w:r>
          </w:p>
        </w:tc>
        <w:tc>
          <w:tcPr>
            <w:tcW w:type="dxa" w:w="306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bookmarkStart w:id="8" w:name="__UnoMark__48_12368117081"/>
            <w:bookmarkStart w:id="9" w:name="__UnoMark__86_1033618336"/>
            <w:bookmarkEnd w:id="8"/>
            <w:bookmarkEnd w:id="9"/>
            <w:r>
              <w:rPr>
                <w:b/>
              </w:rPr>
              <w:t>«Согласовано»</w:t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r>
              <w:rPr>
                <w:sz w:val="26"/>
                <w:szCs w:val="26"/>
              </w:rPr>
              <w:t>Заместитель директора школы по УВР МКОУ «Инская СОШ»</w:t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r>
              <w:rPr/>
              <w:t>________М.Н.Шиганова</w:t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r>
              <w:rPr/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bookmarkStart w:id="10" w:name="__UnoMark__49_12368117081"/>
            <w:bookmarkStart w:id="11" w:name="__UnoMark__89_1033618336"/>
            <w:bookmarkEnd w:id="10"/>
            <w:bookmarkEnd w:id="11"/>
            <w:r>
              <w:rPr/>
              <w:t>«____»__________2014г</w:t>
            </w:r>
          </w:p>
        </w:tc>
        <w:tc>
          <w:tcPr>
            <w:tcW w:type="dxa" w:w="302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bookmarkStart w:id="12" w:name="__UnoMark__50_12368117081"/>
            <w:bookmarkStart w:id="13" w:name="__UnoMark__90_1033618336"/>
            <w:bookmarkEnd w:id="12"/>
            <w:bookmarkEnd w:id="13"/>
            <w:r>
              <w:rPr>
                <w:b/>
              </w:rPr>
              <w:t xml:space="preserve">          </w:t>
            </w:r>
            <w:r>
              <w:rPr>
                <w:b/>
              </w:rPr>
              <w:t>«Утверждаю»</w:t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r>
              <w:rPr>
                <w:b/>
              </w:rPr>
              <w:t xml:space="preserve">        </w:t>
            </w:r>
            <w:r>
              <w:rPr/>
              <w:t>Руководитель МКОУ</w:t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r>
              <w:rPr/>
              <w:t xml:space="preserve">             </w:t>
            </w:r>
            <w:r>
              <w:rPr/>
              <w:t>«Инская СОШ»</w:t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r>
              <w:rPr/>
              <w:t xml:space="preserve">       </w:t>
            </w:r>
            <w:r>
              <w:rPr/>
              <w:t>___А.П.Панова</w:t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r>
              <w:rPr/>
              <w:t xml:space="preserve">   </w:t>
            </w:r>
            <w:r>
              <w:rPr/>
              <w:t>Приказ №_______от</w:t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r>
              <w:rPr/>
              <w:t>«_____»________2014г.</w:t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bookmarkStart w:id="14" w:name="__UnoMark__51_12368117081"/>
            <w:bookmarkStart w:id="15" w:name="__UnoMark__95_1033618336"/>
            <w:bookmarkStart w:id="16" w:name="__UnoMark__94_1033618336"/>
            <w:bookmarkStart w:id="17" w:name="__UnoMark__93_1033618336"/>
            <w:bookmarkEnd w:id="14"/>
            <w:bookmarkEnd w:id="15"/>
            <w:bookmarkEnd w:id="16"/>
            <w:bookmarkEnd w:id="17"/>
            <w:r>
              <w:rPr/>
              <w:t xml:space="preserve">    </w:t>
            </w:r>
          </w:p>
        </w:tc>
      </w:tr>
      <w:tr>
        <w:trPr>
          <w:trHeight w:hRule="atLeast" w:val="1862"/>
          <w:cantSplit w:val="true"/>
        </w:trPr>
        <w:tc>
          <w:tcPr>
            <w:tcW w:type="dxa" w:w="30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bookmarkStart w:id="18" w:name="__UnoMark__52_12368117081"/>
            <w:bookmarkStart w:id="19" w:name="__UnoMark__53_12368117081"/>
            <w:bookmarkStart w:id="20" w:name="__UnoMark__99_1033618336"/>
            <w:bookmarkStart w:id="21" w:name="__UnoMark__98_1033618336"/>
            <w:bookmarkStart w:id="22" w:name="__UnoMark__97_1033618336"/>
            <w:bookmarkStart w:id="23" w:name="__UnoMark__96_1033618336"/>
            <w:bookmarkStart w:id="24" w:name="__UnoMark__52_12368117081"/>
            <w:bookmarkStart w:id="25" w:name="__UnoMark__53_12368117081"/>
            <w:bookmarkStart w:id="26" w:name="__UnoMark__99_1033618336"/>
            <w:bookmarkStart w:id="27" w:name="__UnoMark__98_1033618336"/>
            <w:bookmarkStart w:id="28" w:name="__UnoMark__97_1033618336"/>
            <w:bookmarkStart w:id="29" w:name="__UnoMark__96_1033618336"/>
            <w:bookmarkEnd w:id="24"/>
            <w:bookmarkEnd w:id="25"/>
            <w:bookmarkEnd w:id="26"/>
            <w:bookmarkEnd w:id="27"/>
            <w:bookmarkEnd w:id="28"/>
            <w:bookmarkEnd w:id="29"/>
            <w:r>
              <w:rPr/>
            </w:r>
          </w:p>
        </w:tc>
        <w:tc>
          <w:tcPr>
            <w:tcW w:type="dxa" w:w="306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bookmarkStart w:id="30" w:name="__UnoMark__54_12368117081"/>
            <w:bookmarkStart w:id="31" w:name="__UnoMark__55_12368117081"/>
            <w:bookmarkStart w:id="32" w:name="__UnoMark__104_1033618336"/>
            <w:bookmarkStart w:id="33" w:name="__UnoMark__103_1033618336"/>
            <w:bookmarkStart w:id="34" w:name="__UnoMark__102_1033618336"/>
            <w:bookmarkStart w:id="35" w:name="__UnoMark__54_12368117081"/>
            <w:bookmarkStart w:id="36" w:name="__UnoMark__55_12368117081"/>
            <w:bookmarkStart w:id="37" w:name="__UnoMark__104_1033618336"/>
            <w:bookmarkStart w:id="38" w:name="__UnoMark__103_1033618336"/>
            <w:bookmarkStart w:id="39" w:name="__UnoMark__102_1033618336"/>
            <w:bookmarkEnd w:id="35"/>
            <w:bookmarkEnd w:id="36"/>
            <w:bookmarkEnd w:id="37"/>
            <w:bookmarkEnd w:id="38"/>
            <w:bookmarkEnd w:id="39"/>
            <w:r>
              <w:rPr/>
            </w:r>
          </w:p>
        </w:tc>
        <w:tc>
          <w:tcPr>
            <w:tcW w:type="dxa" w:w="302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bookmarkStart w:id="40" w:name="__UnoMark__56_12368117081"/>
            <w:bookmarkStart w:id="41" w:name="__UnoMark__107_1033618336"/>
            <w:bookmarkStart w:id="42" w:name="__UnoMark__56_12368117081"/>
            <w:bookmarkStart w:id="43" w:name="__UnoMark__107_1033618336"/>
            <w:bookmarkEnd w:id="42"/>
            <w:bookmarkEnd w:id="43"/>
            <w:r>
              <w:rPr/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r>
              <w:rPr/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bookmarkStart w:id="44" w:name="__UnoMark__109_1033618336"/>
            <w:bookmarkStart w:id="45" w:name="__UnoMark__109_1033618336"/>
            <w:bookmarkEnd w:id="45"/>
            <w:r>
              <w:rPr/>
            </w:r>
          </w:p>
          <w:p>
            <w:pPr>
              <w:pStyle w:val="style0"/>
              <w:framePr w:h="3793" w:hAnchor="page" w:hRule="exact" w:hSpace="114" w:vAnchor="page" w:vSpace="114" w:w="10368" w:wrap="around" w:x="-1" w:y="970"/>
              <w:pBdr/>
              <w:shd w:fill="FFFFFF" w:val="clear"/>
            </w:pPr>
            <w:bookmarkStart w:id="46" w:name="__UnoMark__57_12368117081"/>
            <w:bookmarkStart w:id="47" w:name="__UnoMark__110_1033618336"/>
            <w:bookmarkStart w:id="48" w:name="__UnoMark__57_12368117081"/>
            <w:bookmarkStart w:id="49" w:name="__UnoMark__110_1033618336"/>
            <w:bookmarkEnd w:id="48"/>
            <w:bookmarkEnd w:id="49"/>
            <w:r>
              <w:rPr/>
            </w:r>
          </w:p>
        </w:tc>
      </w:tr>
    </w:tbl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РАБОЧАЯ ПРОГРАММА ПЕДАГОГА</w:t>
        <w:br/>
        <w:t>Дороховой Ольги Леонидовны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2 категория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по биология для 5 класса</w:t>
      </w:r>
    </w:p>
    <w:p>
      <w:pPr>
        <w:pStyle w:val="style0"/>
        <w:spacing w:after="0" w:before="0" w:line="100" w:lineRule="atLeast"/>
        <w:jc w:val="right"/>
      </w:pPr>
      <w:r>
        <w:rPr/>
      </w:r>
    </w:p>
    <w:p>
      <w:pPr>
        <w:pStyle w:val="style0"/>
        <w:spacing w:after="0" w:before="0" w:line="100" w:lineRule="atLeast"/>
        <w:jc w:val="right"/>
      </w:pPr>
      <w:r>
        <w:rPr/>
      </w:r>
    </w:p>
    <w:p>
      <w:pPr>
        <w:pStyle w:val="style0"/>
        <w:spacing w:after="0" w:before="0" w:line="100" w:lineRule="atLeast"/>
        <w:jc w:val="right"/>
      </w:pPr>
      <w:r>
        <w:rPr/>
      </w:r>
    </w:p>
    <w:p>
      <w:pPr>
        <w:pStyle w:val="style0"/>
        <w:spacing w:after="0" w:before="0" w:line="100" w:lineRule="atLeast"/>
        <w:jc w:val="right"/>
      </w:pPr>
      <w:r>
        <w:rPr/>
      </w:r>
    </w:p>
    <w:p>
      <w:pPr>
        <w:pStyle w:val="style0"/>
        <w:spacing w:after="0" w:before="0" w:line="100" w:lineRule="atLeast"/>
        <w:jc w:val="right"/>
      </w:pPr>
      <w:r>
        <w:rPr/>
      </w:r>
    </w:p>
    <w:p>
      <w:pPr>
        <w:pStyle w:val="style0"/>
        <w:spacing w:after="0" w:before="0" w:line="100" w:lineRule="atLeast"/>
        <w:jc w:val="right"/>
      </w:pPr>
      <w:r>
        <w:rPr/>
      </w:r>
    </w:p>
    <w:p>
      <w:pPr>
        <w:pStyle w:val="style0"/>
        <w:spacing w:after="0" w:before="0" w:line="100" w:lineRule="atLeast"/>
        <w:jc w:val="right"/>
      </w:pPr>
      <w:r>
        <w:rPr/>
      </w:r>
    </w:p>
    <w:p>
      <w:pPr>
        <w:pStyle w:val="style0"/>
        <w:spacing w:after="0" w:before="0" w:line="100" w:lineRule="atLeast"/>
        <w:jc w:val="righ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2014-2015 учебный год.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Пояснительная записка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К программе по курсу «Биология. Бактерии, грибы, растения.» 5 кл.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В.В. Пасечник 35 ч. 1 ч/неделю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.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Рабочая программа составлена на основе Рабочей программы «Биология 5-9» предметная линия «Линия жизни» авторов: В.В. Пасечник., С.В. Суматохин и др. Москва. Просвещение. 2011 г.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Построение учебного содержания курса осуществляется последовательно от общего к частному с учетом реализации внутрипредметных и метапредметных связей. В основу положено взаимодействие научного, гуманистического, аксиологического,культурологического,личностно-деятельностного,историко-проблемного, интегративного, компетентностного подходов. В 5 классе учащиеся узнают, чем живая природа отличается от неживой; получают общее представление о структуре биологической науки, ее истории и методах исследования, царствах живых организмов, средах обитания организмов, нравственных принципах и нормах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bookmarkStart w:id="50" w:name="_Toc340422425"/>
      <w:bookmarkEnd w:id="50"/>
      <w:r>
        <w:rPr>
          <w:rFonts w:ascii="Times New Roman" w:cs="Times New Roman" w:hAnsi="Times New Roman"/>
          <w:b/>
          <w:sz w:val="24"/>
          <w:szCs w:val="24"/>
        </w:rPr>
        <w:t>УЧЕБНО – ТЕМАТИЧЕСКИЙ ПЛАН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672"/>
        <w:gridCol w:w="7371"/>
        <w:gridCol w:w="1528"/>
      </w:tblGrid>
      <w:tr>
        <w:trPr>
          <w:cantSplit w:val="true"/>
        </w:trPr>
        <w:tc>
          <w:tcPr>
            <w:tcW w:type="dxa" w:w="67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type="dxa" w:w="7371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type="dxa" w:w="152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К-во часов + часы из резерва</w:t>
            </w:r>
          </w:p>
        </w:tc>
      </w:tr>
      <w:tr>
        <w:trPr>
          <w:cantSplit w:val="true"/>
        </w:trPr>
        <w:tc>
          <w:tcPr>
            <w:tcW w:type="dxa" w:w="6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737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 как наука</w:t>
            </w:r>
          </w:p>
        </w:tc>
        <w:tc>
          <w:tcPr>
            <w:tcW w:type="dxa" w:w="15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5+1</w:t>
            </w:r>
          </w:p>
        </w:tc>
      </w:tr>
      <w:tr>
        <w:trPr>
          <w:cantSplit w:val="true"/>
        </w:trPr>
        <w:tc>
          <w:tcPr>
            <w:tcW w:type="dxa" w:w="6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737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Клетка</w:t>
            </w:r>
          </w:p>
        </w:tc>
        <w:tc>
          <w:tcPr>
            <w:tcW w:type="dxa" w:w="15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antSplit w:val="true"/>
        </w:trPr>
        <w:tc>
          <w:tcPr>
            <w:tcW w:type="dxa" w:w="6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737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Многообразие организмов</w:t>
            </w:r>
          </w:p>
        </w:tc>
        <w:tc>
          <w:tcPr>
            <w:tcW w:type="dxa" w:w="15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15+3</w:t>
            </w:r>
          </w:p>
        </w:tc>
      </w:tr>
      <w:tr>
        <w:trPr>
          <w:cantSplit w:val="true"/>
        </w:trPr>
        <w:tc>
          <w:tcPr>
            <w:tcW w:type="dxa" w:w="6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737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type="dxa" w:w="15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type="dxa" w:w="6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737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type="dxa" w:w="15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</w:tbl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СОДЕРЖАНИЕ ТЕМ УЧЕБНОГО КУРСА</w:t>
      </w:r>
    </w:p>
    <w:p>
      <w:pPr>
        <w:pStyle w:val="style44"/>
      </w:pPr>
      <w:r>
        <w:rPr>
          <w:rFonts w:ascii="Times New Roman" w:cs="Times New Roman" w:hAnsi="Times New Roman"/>
          <w:b/>
          <w:bCs/>
          <w:sz w:val="24"/>
          <w:szCs w:val="24"/>
          <w:lang w:eastAsia="ru-RU"/>
        </w:rPr>
        <w:t>Введение (6 ч)</w:t>
      </w:r>
    </w:p>
    <w:p>
      <w:pPr>
        <w:pStyle w:val="style44"/>
      </w:pPr>
      <w:r>
        <w:rPr>
          <w:rFonts w:ascii="Times New Roman" w:cs="Times New Roman" w:hAnsi="Times New Roman"/>
          <w:sz w:val="24"/>
          <w:szCs w:val="24"/>
          <w:lang w:eastAsia="ru-RU"/>
        </w:rPr>
        <w:t>      </w:t>
      </w:r>
      <w:r>
        <w:rPr>
          <w:rFonts w:ascii="Times New Roman" w:cs="Times New Roman" w:hAnsi="Times New Roman"/>
          <w:sz w:val="24"/>
          <w:szCs w:val="24"/>
          <w:lang w:eastAsia="ru-RU"/>
        </w:rPr>
        <w:t>Биология — наука о живой природе. Разнообразие живой природы: царства бактерий, грибов, растений, животных.</w:t>
        <w:br/>
        <w:t>      Среды обитания организмов.</w:t>
        <w:br/>
        <w:t>      Демонстрации: таблицы с изображением представителей различных царств живой природы.</w:t>
      </w:r>
    </w:p>
    <w:p>
      <w:pPr>
        <w:pStyle w:val="style44"/>
      </w:pPr>
      <w:r>
        <w:rPr>
          <w:rFonts w:ascii="Times New Roman" w:cs="Times New Roman" w:hAnsi="Times New Roman"/>
          <w:b/>
          <w:bCs/>
          <w:sz w:val="24"/>
          <w:szCs w:val="24"/>
          <w:lang w:eastAsia="ru-RU"/>
        </w:rPr>
        <w:t>Глава 1. Клетка — основа строения и жизнедеятельности организмов (10 ч)</w:t>
      </w:r>
    </w:p>
    <w:p>
      <w:pPr>
        <w:pStyle w:val="style44"/>
      </w:pPr>
      <w:r>
        <w:rPr>
          <w:rFonts w:ascii="Times New Roman" w:cs="Times New Roman" w:hAnsi="Times New Roman"/>
          <w:sz w:val="24"/>
          <w:szCs w:val="24"/>
          <w:lang w:eastAsia="ru-RU"/>
        </w:rPr>
        <w:t>      </w:t>
      </w:r>
      <w:r>
        <w:rPr>
          <w:rFonts w:ascii="Times New Roman" w:cs="Times New Roman" w:hAnsi="Times New Roman"/>
          <w:sz w:val="24"/>
          <w:szCs w:val="24"/>
          <w:lang w:eastAsia="ru-RU"/>
        </w:rPr>
        <w:t>Методы изучения клетки. Строение и химический состав клетки.</w:t>
        <w:br/>
        <w:t>      Жизнедеятельность клетки (питание, дыхание, транспорт веществ, выделение). Размножение, рост и развитие. Раздражимость.</w:t>
        <w:br/>
        <w:t>      Демонстрации: опыты, иллюстрирующие поступление веществ в клетку, химический состав клетки.</w:t>
        <w:br/>
        <w:t>      Лабораторные работы:</w:t>
        <w:br/>
        <w:t>      • Рассматривание клеточного строения растений с помощью лупы.</w:t>
        <w:br/>
        <w:t>      • Устройство светового микроскопа и приемы работы с ним.</w:t>
        <w:br/>
        <w:t>      • Приготовление и рассматривание препарата кожицы чешуи лука под микроскопом.</w:t>
      </w:r>
    </w:p>
    <w:p>
      <w:pPr>
        <w:pStyle w:val="style44"/>
      </w:pPr>
      <w:r>
        <w:rPr>
          <w:rFonts w:ascii="Times New Roman" w:cs="Times New Roman" w:hAnsi="Times New Roman"/>
          <w:b/>
          <w:bCs/>
          <w:sz w:val="24"/>
          <w:szCs w:val="24"/>
          <w:lang w:eastAsia="ru-RU"/>
        </w:rPr>
        <w:t>Глава 2. Разнообразие организмов (18 ч)</w:t>
      </w:r>
    </w:p>
    <w:p>
      <w:pPr>
        <w:pStyle w:val="style44"/>
      </w:pPr>
      <w:r>
        <w:rPr>
          <w:rFonts w:ascii="Times New Roman" w:cs="Times New Roman" w:hAnsi="Times New Roman"/>
          <w:sz w:val="24"/>
          <w:szCs w:val="24"/>
          <w:lang w:eastAsia="ru-RU"/>
        </w:rPr>
        <w:t>      </w:t>
      </w:r>
      <w:r>
        <w:rPr>
          <w:rFonts w:ascii="Times New Roman" w:cs="Times New Roman" w:hAnsi="Times New Roman"/>
          <w:sz w:val="24"/>
          <w:szCs w:val="24"/>
          <w:lang w:eastAsia="ru-RU"/>
        </w:rPr>
        <w:t>Бактерии — одноклеточные организмы. Разнообразие бактерий, их распространение. Роль в природе и жизни человека.</w:t>
        <w:br/>
        <w:t>      Грибы — одноклеточные и многоклеточные организмы. Разнообразие грибов. Роль в природе и жизни человека.</w:t>
        <w:br/>
        <w:t>      Растения — одноклеточные и многоклеточные организмы. Среда обитания. Разнообразие растений. Роль в природе и жизни человека.</w:t>
        <w:br/>
        <w:t>      Животные — их особенности. Среда обитания. Разнообразие животных. Роль в природе и жизни человека.</w:t>
        <w:br/>
        <w:t>      Демонстрации: натуральные объекты: мукор, трутовик, одноклеточные и многоклеточные растения и животные; организмы — обитатели аквариума; гербарные экземпляры растений; муляжи плодовых тел шляпочных грибов; чучела животных.</w:t>
        <w:br/>
        <w:t>      Лабораторные работы:</w:t>
        <w:br/>
        <w:t>      • Особенности строения мукора и дрожжей.</w:t>
        <w:br/>
        <w:t>      • Внешнее строение цветкового растения.</w:t>
      </w:r>
    </w:p>
    <w:p>
      <w:pPr>
        <w:pStyle w:val="style42"/>
        <w:spacing w:after="0" w:before="0" w:line="100" w:lineRule="atLeast"/>
        <w:jc w:val="center"/>
      </w:pPr>
      <w:bookmarkStart w:id="51" w:name="_Toc340422426"/>
      <w:r>
        <w:rPr>
          <w:color w:val="00000A"/>
        </w:rPr>
        <w:t>Требования к уровню подготовки</w:t>
      </w:r>
      <w:bookmarkEnd w:id="51"/>
      <w:r>
        <w:rPr>
          <w:color w:val="00000A"/>
        </w:rPr>
        <w:t xml:space="preserve"> учащихся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Учащиеся должны знать: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 многообразии живой природы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Царства живой природы: бактерии, грибы, растения, животные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Основные методы исследования в биологии: наблюдение, эксперимент, измерение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Признаки живого: клеточное строение, питание, дыхание, обмен веществ, раздражимость, рост, развитие, размножение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Экологические факторы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Основные среды обитания живых организмов: водная, наземно-воздушная, почвенная, другой организм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Правила работы с микроскопом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Правила техники безопасности при проведении наблюдений и лабораторных опытов в кабинете биологии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Строение клетки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Химический состав клетки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Основные процессы жизнедеятельности клетки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Характерные признаки различных растительных тканей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Строение и основные процессы жизнедеятельности бактерий и грибов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Роль бактерий и грибов в природе и жизни человека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Основные методы изучения растений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цветковые), их строение и многообразие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Особенности строения и жизнедеятельности лишайников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Роль растений в биосфере и жизни человека</w:t>
      </w:r>
    </w:p>
    <w:p>
      <w:pPr>
        <w:pStyle w:val="style38"/>
        <w:numPr>
          <w:ilvl w:val="0"/>
          <w:numId w:val="2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Происхождение растений и основные этапы развития растительного мира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Учащиеся должны уметь:</w:t>
      </w:r>
    </w:p>
    <w:p>
      <w:pPr>
        <w:pStyle w:val="style38"/>
        <w:numPr>
          <w:ilvl w:val="0"/>
          <w:numId w:val="3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Определять основные биологические понятия: «биология», «экология», «биосфера», «царства живой природы», «экологические факторы», «клетка» и т.д.</w:t>
      </w:r>
    </w:p>
    <w:p>
      <w:pPr>
        <w:pStyle w:val="style38"/>
        <w:numPr>
          <w:ilvl w:val="0"/>
          <w:numId w:val="3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Отличать живые организмы от неживых</w:t>
      </w:r>
    </w:p>
    <w:p>
      <w:pPr>
        <w:pStyle w:val="style38"/>
        <w:numPr>
          <w:ilvl w:val="0"/>
          <w:numId w:val="3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Пользоваться простыми биологическими приборами, инструментами, оборудованием</w:t>
      </w:r>
    </w:p>
    <w:p>
      <w:pPr>
        <w:pStyle w:val="style38"/>
        <w:numPr>
          <w:ilvl w:val="0"/>
          <w:numId w:val="3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Характеризовать среды обитания организмов, экологические факторы</w:t>
      </w:r>
    </w:p>
    <w:p>
      <w:pPr>
        <w:pStyle w:val="style38"/>
        <w:numPr>
          <w:ilvl w:val="0"/>
          <w:numId w:val="3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Проводить фенологические наблюдения</w:t>
      </w:r>
    </w:p>
    <w:p>
      <w:pPr>
        <w:pStyle w:val="style38"/>
        <w:numPr>
          <w:ilvl w:val="0"/>
          <w:numId w:val="3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Соблюдать правила техники безопасности при работе в кабинете</w:t>
      </w:r>
    </w:p>
    <w:p>
      <w:pPr>
        <w:pStyle w:val="style38"/>
        <w:numPr>
          <w:ilvl w:val="0"/>
          <w:numId w:val="3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Готовить микропрепараты и рассматривать их под микроскопом</w:t>
      </w:r>
    </w:p>
    <w:p>
      <w:pPr>
        <w:pStyle w:val="style38"/>
        <w:numPr>
          <w:ilvl w:val="0"/>
          <w:numId w:val="3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Распознавать различные виды тканей</w:t>
      </w:r>
    </w:p>
    <w:p>
      <w:pPr>
        <w:pStyle w:val="style38"/>
        <w:numPr>
          <w:ilvl w:val="0"/>
          <w:numId w:val="3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Давать общую характеристику растений, их основных групп</w:t>
      </w:r>
    </w:p>
    <w:p>
      <w:pPr>
        <w:pStyle w:val="style38"/>
        <w:numPr>
          <w:ilvl w:val="0"/>
          <w:numId w:val="3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Объяснять роль растений в биосфере, их происхождение и основные этапы развития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Учащиеся должны уметь:</w:t>
      </w:r>
    </w:p>
    <w:p>
      <w:pPr>
        <w:pStyle w:val="style38"/>
        <w:numPr>
          <w:ilvl w:val="0"/>
          <w:numId w:val="4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Составлять план текста</w:t>
      </w:r>
    </w:p>
    <w:p>
      <w:pPr>
        <w:pStyle w:val="style38"/>
        <w:numPr>
          <w:ilvl w:val="0"/>
          <w:numId w:val="4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Владеть таким видом изложения текста, как повествование</w:t>
      </w:r>
    </w:p>
    <w:p>
      <w:pPr>
        <w:pStyle w:val="style38"/>
        <w:numPr>
          <w:ilvl w:val="0"/>
          <w:numId w:val="4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Проводить наблюдения под руководством учителя</w:t>
      </w:r>
    </w:p>
    <w:p>
      <w:pPr>
        <w:pStyle w:val="style38"/>
        <w:numPr>
          <w:ilvl w:val="0"/>
          <w:numId w:val="4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Оформлять отчет под руководством учителя</w:t>
      </w:r>
    </w:p>
    <w:p>
      <w:pPr>
        <w:pStyle w:val="style38"/>
        <w:numPr>
          <w:ilvl w:val="0"/>
          <w:numId w:val="4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Получать биологическую информацию из различных источников</w:t>
      </w:r>
    </w:p>
    <w:p>
      <w:pPr>
        <w:pStyle w:val="style38"/>
        <w:numPr>
          <w:ilvl w:val="0"/>
          <w:numId w:val="4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Определять отношения объекта с другими объектами</w:t>
      </w:r>
    </w:p>
    <w:p>
      <w:pPr>
        <w:pStyle w:val="style38"/>
        <w:numPr>
          <w:ilvl w:val="0"/>
          <w:numId w:val="4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Определять существенные признаки объекта</w:t>
      </w:r>
    </w:p>
    <w:p>
      <w:pPr>
        <w:pStyle w:val="style38"/>
        <w:numPr>
          <w:ilvl w:val="0"/>
          <w:numId w:val="4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Анализировать, сравнивать объекты под микроскопом с их изображением на рисунках и определять их</w:t>
      </w:r>
    </w:p>
    <w:p>
      <w:pPr>
        <w:pStyle w:val="style38"/>
        <w:numPr>
          <w:ilvl w:val="0"/>
          <w:numId w:val="4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Оформлять результаты лабораторной работы в рабочей тетради</w:t>
      </w:r>
    </w:p>
    <w:p>
      <w:pPr>
        <w:pStyle w:val="style38"/>
        <w:numPr>
          <w:ilvl w:val="0"/>
          <w:numId w:val="4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Работать  с текстом и иллюстрациями учебника, дидактическим материалом, рабочей тетрадью</w:t>
      </w:r>
    </w:p>
    <w:p>
      <w:pPr>
        <w:pStyle w:val="style38"/>
        <w:numPr>
          <w:ilvl w:val="0"/>
          <w:numId w:val="4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Составлять сообщения на основе обобщения материала учебника и дополнительной литературы</w:t>
      </w:r>
    </w:p>
    <w:p>
      <w:pPr>
        <w:pStyle w:val="style38"/>
        <w:numPr>
          <w:ilvl w:val="0"/>
          <w:numId w:val="4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Оценивать с эстетической точки зрения представителей растительного мира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/>
          <w:sz w:val="24"/>
          <w:szCs w:val="24"/>
        </w:rPr>
        <w:t>Личностные результаты обучения:</w:t>
      </w:r>
    </w:p>
    <w:p>
      <w:pPr>
        <w:pStyle w:val="style38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Воспитание в учащихся чувства гордости за российскую биологическую науку</w:t>
      </w:r>
    </w:p>
    <w:p>
      <w:pPr>
        <w:pStyle w:val="style38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Знание правил поведения в природе</w:t>
      </w:r>
    </w:p>
    <w:p>
      <w:pPr>
        <w:pStyle w:val="style38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Понимание учащимися основных факторов, определяющих взаимоотношения человека и природы</w:t>
      </w:r>
    </w:p>
    <w:p>
      <w:pPr>
        <w:pStyle w:val="style38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Умение реализовывать теоретические познания на практике</w:t>
      </w:r>
    </w:p>
    <w:p>
      <w:pPr>
        <w:pStyle w:val="style38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Понимание социальной значимости и содержания профессий, связанных с биологией</w:t>
      </w:r>
    </w:p>
    <w:p>
      <w:pPr>
        <w:pStyle w:val="style38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Воспитание в учащихся любви к природе</w:t>
      </w:r>
    </w:p>
    <w:p>
      <w:pPr>
        <w:pStyle w:val="style38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Признание права каждого на собственное мнение</w:t>
      </w:r>
    </w:p>
    <w:p>
      <w:pPr>
        <w:pStyle w:val="style38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Готовность учащихся к самостоятельным поступкам и действиям на благо природы</w:t>
      </w:r>
    </w:p>
    <w:p>
      <w:pPr>
        <w:pStyle w:val="style38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Умение отстаивать свою точку зрения</w:t>
      </w:r>
    </w:p>
    <w:p>
      <w:pPr>
        <w:pStyle w:val="style38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Times New Roman" w:cs="Times New Roman" w:hAnsi="Times New Roman"/>
          <w:sz w:val="24"/>
          <w:szCs w:val="24"/>
        </w:rPr>
        <w:t>Критичное отношение учащихся к своим поступкам, осознание ответственности за последствия своих поступков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ПЕРЕЧЕНЬ УЧЕБНО – МЕТОДИЧЕСКОГО ОБЕСПИЧЕНИЯ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Cs/>
          <w:sz w:val="24"/>
          <w:szCs w:val="24"/>
        </w:rPr>
        <w:t xml:space="preserve">Объекты натуральные.  </w:t>
      </w:r>
      <w:r>
        <w:rPr>
          <w:rFonts w:ascii="Times New Roman" w:cs="Times New Roman" w:hAnsi="Times New Roman"/>
          <w:sz w:val="24"/>
          <w:szCs w:val="24"/>
        </w:rPr>
        <w:t>Гербарии растений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Cs/>
          <w:sz w:val="24"/>
          <w:szCs w:val="24"/>
        </w:rPr>
        <w:t xml:space="preserve">Оборудование лабораторное  </w:t>
      </w:r>
      <w:r>
        <w:rPr>
          <w:rFonts w:ascii="Times New Roman" w:cs="Times New Roman" w:hAnsi="Times New Roman"/>
          <w:i/>
          <w:iCs/>
          <w:sz w:val="24"/>
          <w:szCs w:val="24"/>
          <w:u w:val="single"/>
        </w:rPr>
        <w:t>Приборы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Лупа (7-10*)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i/>
          <w:iCs/>
          <w:sz w:val="24"/>
          <w:szCs w:val="24"/>
          <w:u w:val="single"/>
        </w:rPr>
        <w:t xml:space="preserve">Приборы (демонстрационные)   </w:t>
      </w:r>
      <w:r>
        <w:rPr>
          <w:rFonts w:ascii="Times New Roman" w:cs="Times New Roman" w:hAnsi="Times New Roman"/>
          <w:sz w:val="24"/>
          <w:szCs w:val="24"/>
        </w:rPr>
        <w:t xml:space="preserve">Микроскоп учебный 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СПИСОК ЛИТЕРАТУРЫ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/>
          <w:sz w:val="24"/>
          <w:szCs w:val="24"/>
        </w:rPr>
        <w:t>Основная литература:</w:t>
      </w:r>
      <w:r>
        <w:rPr>
          <w:rFonts w:ascii="Times New Roman" w:cs="Times New Roman" w:hAnsi="Times New Roman"/>
          <w:sz w:val="24"/>
          <w:szCs w:val="24"/>
        </w:rPr>
        <w:t xml:space="preserve"> В.В. Пасечник «Биология. Бактерии, грибы, растения».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5 класс. Учебник для общеобразовательных учреждений – М. : Дрофа, 2012 г.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Учебно-методическое пособие: «Рабочие программы. Биология 5-9 классы Москва – 2012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А.А. Калинина «Поурочные разработки по биологии.  Бактерии. Грибы. Растения» Вако Москва 2005</w:t>
      </w:r>
    </w:p>
    <w:p>
      <w:pPr>
        <w:pStyle w:val="style0"/>
        <w:pageBreakBefore/>
        <w:spacing w:after="0" w:before="0" w:line="100" w:lineRule="atLeast"/>
      </w:pPr>
      <w:r>
        <w:rPr>
          <w:rFonts w:ascii="Times New Roman" w:cs="Times New Roman" w:hAnsi="Times New Roman"/>
          <w:b/>
          <w:sz w:val="24"/>
          <w:szCs w:val="24"/>
        </w:rPr>
        <w:t>ПРИЛОЖЕНИЕ</w:t>
      </w:r>
    </w:p>
    <w:p>
      <w:pPr>
        <w:pStyle w:val="style31"/>
        <w:spacing w:after="0" w:before="0" w:line="100" w:lineRule="atLeast"/>
        <w:jc w:val="right"/>
      </w:pPr>
      <w:r>
        <w:rPr>
          <w:rFonts w:ascii="Times New Roman" w:cs="Times New Roman" w:hAnsi="Times New Roman"/>
          <w:b/>
        </w:rPr>
        <w:t>Приложение 1</w:t>
      </w:r>
    </w:p>
    <w:p>
      <w:pPr>
        <w:pStyle w:val="style44"/>
      </w:pPr>
      <w:r>
        <w:rPr>
          <w:rFonts w:ascii="Times New Roman" w:cs="Times New Roman" w:hAnsi="Times New Roman"/>
          <w:b/>
          <w:sz w:val="24"/>
          <w:szCs w:val="24"/>
        </w:rPr>
        <w:t>Календарно-тематический план</w:t>
      </w:r>
    </w:p>
    <w:p>
      <w:pPr>
        <w:pStyle w:val="style44"/>
      </w:pPr>
      <w:bookmarkStart w:id="52" w:name="s4"/>
      <w:bookmarkEnd w:id="52"/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поурочно-тематическое планирование</w:t>
      </w:r>
    </w:p>
    <w:p>
      <w:pPr>
        <w:pStyle w:val="style44"/>
      </w:pPr>
      <w:r>
        <w:rPr/>
      </w:r>
    </w:p>
    <w:tbl>
      <w:tblPr>
        <w:jc w:val="left"/>
        <w:tblInd w:type="dxa" w:w="-11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407"/>
        <w:gridCol w:w="4458"/>
        <w:gridCol w:w="498"/>
        <w:gridCol w:w="4273"/>
      </w:tblGrid>
      <w:tr>
        <w:trPr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</w:rPr>
              <w:t xml:space="preserve">№ 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</w:rPr>
              <w:t>Тема урока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4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К,</w:t>
            </w:r>
          </w:p>
          <w:p>
            <w:pPr>
              <w:pStyle w:val="style44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</w:rPr>
              <w:t>Лабораторные  работы</w:t>
            </w:r>
          </w:p>
        </w:tc>
      </w:tr>
      <w:tr>
        <w:trPr>
          <w:cantSplit w:val="true"/>
        </w:trPr>
        <w:tc>
          <w:tcPr>
            <w:tcW w:type="dxa" w:w="9636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Введение. Биология как наука (5+1 ч)</w:t>
            </w:r>
          </w:p>
        </w:tc>
      </w:tr>
      <w:tr>
        <w:trPr>
          <w:trHeight w:hRule="atLeast" w:val="234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1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Биология — наука о живой природе. 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  </w:t>
            </w:r>
          </w:p>
        </w:tc>
      </w:tr>
      <w:tr>
        <w:trPr>
          <w:trHeight w:hRule="atLeast" w:val="226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2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Методы изучения биологии.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744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3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Правила работы в кабинете биологии, правила роботы с биологическими препаратами. Биологические приборы и инструменты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96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4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Разнообразие организмов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60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5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 </w:t>
            </w:r>
            <w:r>
              <w:rPr>
                <w:rFonts w:ascii="Times New Roman" w:cs="Times New Roman" w:hAnsi="Times New Roman"/>
              </w:rPr>
              <w:t>Среды обитания организмов.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53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6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tabs>
                <w:tab w:leader="none" w:pos="709" w:val="left"/>
                <w:tab w:leader="none" w:pos="1087" w:val="left"/>
              </w:tabs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  <w:t>Повторение:</w:t>
            </w:r>
            <w:r>
              <w:rPr>
                <w:rStyle w:val="style22"/>
                <w:rFonts w:ascii="Times New Roman" w:cs="Times New Roman" w:hAnsi="Times New Roman"/>
              </w:rPr>
              <w:t xml:space="preserve"> </w:t>
            </w:r>
            <w:r>
              <w:rPr>
                <w:rStyle w:val="style22"/>
                <w:rFonts w:ascii="Times New Roman" w:cs="Times New Roman" w:hAnsi="Times New Roman"/>
                <w:b w:val="false"/>
              </w:rPr>
              <w:t>Биология как наука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636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Глава 1. Клетка — основа строения и жизнедеятельность организмов (10ч)</w:t>
            </w:r>
          </w:p>
        </w:tc>
      </w:tr>
      <w:tr>
        <w:trPr>
          <w:trHeight w:hRule="atLeast" w:val="652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Увеличительные приборы 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Лабораторная работа «Рассматривание клеточного строения растений с помощью лупы». </w:t>
            </w:r>
          </w:p>
        </w:tc>
      </w:tr>
      <w:tr>
        <w:trPr>
          <w:trHeight w:hRule="atLeast" w:val="550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8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Методы изучения клетки.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Лабораторная работа «Устройство электронный микроскопа и приемы работы с ним»</w:t>
            </w:r>
          </w:p>
        </w:tc>
      </w:tr>
      <w:tr>
        <w:trPr>
          <w:trHeight w:hRule="atLeast" w:val="187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</w:rPr>
              <w:t>9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Химический состав клетки 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  </w:t>
            </w:r>
          </w:p>
        </w:tc>
      </w:tr>
      <w:tr>
        <w:trPr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hAnsi="Times New Roman"/>
              </w:rPr>
              <w:t>10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Обнаружение воды и минеральных веществ растениях.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Лабораторная работа:  Определение неорганических веществ в растениях.</w:t>
            </w:r>
          </w:p>
        </w:tc>
      </w:tr>
      <w:tr>
        <w:trPr>
          <w:trHeight w:hRule="atLeast" w:val="396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11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Органические вещества их роль в жизнедеятельности клетки. Обнаружение  органических веществ в клетках растений. 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Лабораторная работа:  Определение  органических веществ в растениях.</w:t>
            </w:r>
          </w:p>
        </w:tc>
      </w:tr>
      <w:tr>
        <w:trPr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</w:rPr>
              <w:t>12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Строение клетки 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 </w:t>
            </w:r>
          </w:p>
        </w:tc>
      </w:tr>
      <w:tr>
        <w:trPr>
          <w:trHeight w:hRule="atLeast" w:val="530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13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Строение клетки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Лабораторная работа «Приготовление и рассматривание препарата кожицы чешуи лука под микроскопом»</w:t>
            </w:r>
          </w:p>
        </w:tc>
      </w:tr>
      <w:tr>
        <w:trPr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14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Пластиды. Хлоропласты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Лабораторная работа: Пластиды в клетках плодов томатов, рябины и шиповника.</w:t>
            </w:r>
          </w:p>
        </w:tc>
      </w:tr>
      <w:tr>
        <w:trPr>
          <w:trHeight w:hRule="atLeast" w:val="274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15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Жизнедеятельность клетки 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  </w:t>
            </w:r>
          </w:p>
        </w:tc>
      </w:tr>
      <w:tr>
        <w:trPr>
          <w:trHeight w:hRule="atLeast" w:val="274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16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Обобщающий урок:</w:t>
            </w:r>
            <w:r>
              <w:rPr>
                <w:rStyle w:val="style22"/>
                <w:rFonts w:ascii="Times New Roman" w:cs="Times New Roman" w:hAnsi="Times New Roman"/>
              </w:rPr>
              <w:t xml:space="preserve"> </w:t>
            </w:r>
            <w:r>
              <w:rPr>
                <w:rStyle w:val="style22"/>
                <w:rFonts w:ascii="Times New Roman" w:cs="Times New Roman" w:hAnsi="Times New Roman"/>
                <w:b w:val="false"/>
              </w:rPr>
              <w:t>Клетка — основа строения и жизнедеятельность организмов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636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Глава 2. Разнообразие организмов (15+3 ч)</w:t>
            </w:r>
          </w:p>
        </w:tc>
      </w:tr>
      <w:tr>
        <w:trPr>
          <w:trHeight w:hRule="atLeast" w:val="487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17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Классификация организмов. 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  </w:t>
            </w:r>
          </w:p>
        </w:tc>
      </w:tr>
      <w:tr>
        <w:trPr>
          <w:trHeight w:hRule="atLeast" w:val="417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18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Строение и многообразие бактерий.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541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19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Грибы, их общая характеристика, строение и жизнедеятельность. Роль грибов в природе и жизни человека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541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20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Многообразие грибов. Шляпочные грибы.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 </w:t>
            </w:r>
          </w:p>
        </w:tc>
      </w:tr>
      <w:tr>
        <w:trPr>
          <w:trHeight w:hRule="atLeast" w:val="667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21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Плесневые грибы и дрожжи. Оказание первой помощи при отравлении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  <w:i/>
              </w:rPr>
              <w:t>Лабораторная работа: Особенности строения мукора и дрожжей.</w:t>
            </w:r>
          </w:p>
        </w:tc>
      </w:tr>
      <w:tr>
        <w:trPr>
          <w:trHeight w:hRule="atLeast" w:val="316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22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Характеристика царства растений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16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23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Водоросли - одноклеточные и многоклеточные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lang w:bidi="hi-IN" w:eastAsia="zh-C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16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sz w:val="24"/>
                <w:szCs w:val="24"/>
                <w:lang w:bidi="hi-IN" w:eastAsia="zh-CN"/>
              </w:rPr>
              <w:t>24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Лишайники – симбиотические организмы.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543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25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Высшие споровые растения. Мхи, папоротники, плауны, хвощи. 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543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26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Семенные растения. Голосеменные растения.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543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27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Покрытосеменные растения.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  <w:i/>
              </w:rPr>
              <w:t>Лабораторная работа: Строение цветкового растения.</w:t>
            </w:r>
          </w:p>
        </w:tc>
      </w:tr>
      <w:tr>
        <w:trPr>
          <w:trHeight w:hRule="atLeast" w:val="481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Calibri" w:hAnsi="Calibri"/>
              </w:rPr>
              <w:t>28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Многообразие животного мира. Царство  животные.  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  </w:t>
            </w:r>
          </w:p>
        </w:tc>
      </w:tr>
      <w:tr>
        <w:trPr>
          <w:trHeight w:hRule="atLeast" w:val="481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29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Подцарство Одноклеточные животные.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477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30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Подцарство Многоклеточные. Беспозвоночные.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Calibri" w:hAnsi="Calibri"/>
              </w:rPr>
              <w:t>31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Позвоночные животные 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 </w:t>
            </w: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  </w:t>
            </w:r>
          </w:p>
        </w:tc>
      </w:tr>
      <w:tr>
        <w:trPr>
          <w:trHeight w:hRule="atLeast" w:val="353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32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Многообразие живой природы. 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51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33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Охрана природы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446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34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Style w:val="style22"/>
                <w:rFonts w:ascii="Times New Roman" w:cs="Times New Roman" w:hAnsi="Times New Roman"/>
                <w:b w:val="false"/>
              </w:rPr>
              <w:t>Повторение</w:t>
            </w:r>
            <w:r>
              <w:rPr>
                <w:rStyle w:val="style22"/>
                <w:rFonts w:ascii="Times New Roman" w:cs="Times New Roman" w:hAnsi="Times New Roman"/>
                <w:b w:val="false"/>
                <w:i/>
              </w:rPr>
              <w:t>: Разнообразие организмов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01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>
                <w:rStyle w:val="style22"/>
                <w:rFonts w:ascii="Times New Roman" w:cs="Times New Roman" w:hAnsi="Times New Roman"/>
              </w:rPr>
              <w:t>35</w:t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Style w:val="style22"/>
                <w:rFonts w:ascii="Times New Roman" w:cs="Times New Roman" w:hAnsi="Times New Roman"/>
                <w:b w:val="false"/>
              </w:rPr>
              <w:t>Резервное время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53"/>
          <w:cantSplit w:val="true"/>
        </w:trPr>
        <w:tc>
          <w:tcPr>
            <w:tcW w:type="dxa" w:w="4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44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Style w:val="style22"/>
                <w:rFonts w:ascii="Times New Roman" w:cs="Times New Roman" w:hAnsi="Times New Roman"/>
              </w:rPr>
              <w:t>Итого</w:t>
            </w:r>
          </w:p>
        </w:tc>
        <w:tc>
          <w:tcPr>
            <w:tcW w:type="dxa" w:w="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>
                <w:rFonts w:ascii="Times New Roman" w:cs="Times New Roman" w:hAnsi="Times New Roman"/>
                <w:b/>
                <w:bCs/>
              </w:rPr>
              <w:t>35</w:t>
            </w:r>
          </w:p>
        </w:tc>
        <w:tc>
          <w:tcPr>
            <w:tcW w:type="dxa" w:w="4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5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40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sectPr>
      <w:footerReference r:id="rId2" w:type="default"/>
      <w:type w:val="nextPage"/>
      <w:pgSz w:h="16838" w:w="11906"/>
      <w:pgMar w:bottom="1814" w:footer="1134" w:gutter="0" w:header="0" w:left="1134" w:right="1134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0"/>
      <w:jc w:val="right"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40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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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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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31"/>
    <w:pPr>
      <w:keepNext/>
      <w:keepLines/>
      <w:numPr>
        <w:ilvl w:val="0"/>
        <w:numId w:val="1"/>
      </w:numPr>
      <w:spacing w:after="0"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character">
    <w:name w:val="Текст выноски Знак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Заголовок 1 Знак"/>
    <w:basedOn w:val="style15"/>
    <w:next w:val="style19"/>
    <w:rPr>
      <w:rFonts w:ascii="Cambria" w:hAnsi="Cambria"/>
      <w:b/>
      <w:bCs/>
      <w:color w:val="365F91"/>
      <w:sz w:val="28"/>
      <w:szCs w:val="28"/>
    </w:rPr>
  </w:style>
  <w:style w:styleId="style20" w:type="character">
    <w:name w:val="Интернет-ссылка"/>
    <w:basedOn w:val="style15"/>
    <w:next w:val="style20"/>
    <w:rPr>
      <w:color w:val="0000FF"/>
      <w:u w:val="single"/>
      <w:lang w:bidi="ru-RU" w:eastAsia="ru-RU" w:val="ru-RU"/>
    </w:rPr>
  </w:style>
  <w:style w:styleId="style21" w:type="character">
    <w:name w:val="Основной текст Знак"/>
    <w:basedOn w:val="style15"/>
    <w:next w:val="style21"/>
    <w:rPr>
      <w:rFonts w:ascii="Liberation Serif" w:cs="Lohit Hindi" w:eastAsia="WenQuanYi Zen Hei" w:hAnsi="Liberation Serif"/>
      <w:sz w:val="24"/>
      <w:szCs w:val="24"/>
      <w:lang w:bidi="hi-IN" w:eastAsia="zh-CN"/>
    </w:rPr>
  </w:style>
  <w:style w:styleId="style22" w:type="character">
    <w:name w:val="Выделение жирным"/>
    <w:next w:val="style22"/>
    <w:rPr>
      <w:b/>
      <w:bCs/>
    </w:rPr>
  </w:style>
  <w:style w:styleId="style23" w:type="character">
    <w:name w:val="ListLabel 1"/>
    <w:next w:val="style23"/>
    <w:rPr>
      <w:rFonts w:cs="Courier New"/>
    </w:rPr>
  </w:style>
  <w:style w:styleId="style24" w:type="character">
    <w:name w:val="ListLabel 2"/>
    <w:next w:val="style24"/>
    <w:rPr>
      <w:rFonts w:cs="Symbol"/>
    </w:rPr>
  </w:style>
  <w:style w:styleId="style25" w:type="character">
    <w:name w:val="ListLabel 3"/>
    <w:next w:val="style25"/>
    <w:rPr>
      <w:rFonts w:cs="Courier New"/>
    </w:rPr>
  </w:style>
  <w:style w:styleId="style26" w:type="character">
    <w:name w:val="ListLabel 4"/>
    <w:next w:val="style26"/>
    <w:rPr>
      <w:rFonts w:cs="Wingdings"/>
    </w:rPr>
  </w:style>
  <w:style w:styleId="style27" w:type="character">
    <w:name w:val="ListLabel 5"/>
    <w:next w:val="style27"/>
    <w:rPr>
      <w:rFonts w:cs="Symbol"/>
    </w:rPr>
  </w:style>
  <w:style w:styleId="style28" w:type="character">
    <w:name w:val="ListLabel 6"/>
    <w:next w:val="style28"/>
    <w:rPr>
      <w:rFonts w:cs="Courier New"/>
    </w:rPr>
  </w:style>
  <w:style w:styleId="style29" w:type="character">
    <w:name w:val="ListLabel 7"/>
    <w:next w:val="style29"/>
    <w:rPr>
      <w:rFonts w:cs="Wingdings"/>
    </w:rPr>
  </w:style>
  <w:style w:styleId="style30" w:type="paragraph">
    <w:name w:val="Заголовок"/>
    <w:basedOn w:val="style0"/>
    <w:next w:val="style31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31" w:type="paragraph">
    <w:name w:val="Основной текст"/>
    <w:basedOn w:val="style0"/>
    <w:next w:val="style31"/>
    <w:pPr>
      <w:widowControl w:val="false"/>
      <w:tabs>
        <w:tab w:leader="none" w:pos="709" w:val="left"/>
      </w:tabs>
      <w:spacing w:after="120" w:before="0"/>
    </w:pPr>
    <w:rPr>
      <w:rFonts w:ascii="Liberation Serif" w:cs="Lohit Hindi" w:hAnsi="Liberation Serif"/>
      <w:sz w:val="24"/>
      <w:szCs w:val="24"/>
      <w:lang w:bidi="hi-IN" w:eastAsia="zh-CN"/>
    </w:rPr>
  </w:style>
  <w:style w:styleId="style32" w:type="paragraph">
    <w:name w:val="Список"/>
    <w:basedOn w:val="style31"/>
    <w:next w:val="style32"/>
    <w:pPr/>
    <w:rPr>
      <w:rFonts w:cs="Lohit Hindi"/>
    </w:rPr>
  </w:style>
  <w:style w:styleId="style33" w:type="paragraph">
    <w:name w:val="Название"/>
    <w:basedOn w:val="style0"/>
    <w:next w:val="style3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4" w:type="paragraph">
    <w:name w:val="Указатель"/>
    <w:basedOn w:val="style0"/>
    <w:next w:val="style34"/>
    <w:pPr>
      <w:suppressLineNumbers/>
    </w:pPr>
    <w:rPr>
      <w:rFonts w:cs="Lohit Hindi"/>
    </w:rPr>
  </w:style>
  <w:style w:styleId="style35" w:type="paragraph">
    <w:name w:val="Заглавие"/>
    <w:basedOn w:val="style0"/>
    <w:next w:val="style36"/>
    <w:pPr>
      <w:suppressLineNumbers/>
      <w:spacing w:after="120" w:before="120"/>
      <w:jc w:val="center"/>
    </w:pPr>
    <w:rPr>
      <w:rFonts w:cs="Lohit Hindi"/>
      <w:b/>
      <w:bCs/>
      <w:i/>
      <w:iCs/>
      <w:sz w:val="24"/>
      <w:szCs w:val="24"/>
    </w:rPr>
  </w:style>
  <w:style w:styleId="style36" w:type="paragraph">
    <w:name w:val="Подзаголовок"/>
    <w:basedOn w:val="style30"/>
    <w:next w:val="style31"/>
    <w:pPr>
      <w:jc w:val="center"/>
    </w:pPr>
    <w:rPr>
      <w:i/>
      <w:iCs/>
      <w:sz w:val="28"/>
      <w:szCs w:val="28"/>
    </w:rPr>
  </w:style>
  <w:style w:styleId="style37" w:type="paragraph">
    <w:name w:val="index heading"/>
    <w:basedOn w:val="style0"/>
    <w:next w:val="style37"/>
    <w:pPr>
      <w:suppressLineNumbers/>
    </w:pPr>
    <w:rPr>
      <w:rFonts w:cs="Lohit Hindi"/>
    </w:rPr>
  </w:style>
  <w:style w:styleId="style38" w:type="paragraph">
    <w:name w:val="List Paragraph"/>
    <w:basedOn w:val="style0"/>
    <w:next w:val="style38"/>
    <w:pPr>
      <w:ind w:hanging="0" w:left="720" w:right="0"/>
    </w:pPr>
    <w:rPr/>
  </w:style>
  <w:style w:styleId="style39" w:type="paragraph">
    <w:name w:val="Верхний колонтитул"/>
    <w:basedOn w:val="style0"/>
    <w:next w:val="style39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40" w:type="paragraph">
    <w:name w:val="Нижний колонтитул"/>
    <w:basedOn w:val="style0"/>
    <w:next w:val="style40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41" w:type="paragraph">
    <w:name w:val="Balloon Text"/>
    <w:basedOn w:val="style0"/>
    <w:next w:val="style41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42" w:type="paragraph">
    <w:name w:val="Заголовок оглавления"/>
    <w:basedOn w:val="style1"/>
    <w:next w:val="style42"/>
    <w:pPr>
      <w:suppressLineNumbers/>
      <w:ind w:hanging="0" w:left="0" w:right="0"/>
      <w:outlineLvl w:val="9"/>
    </w:pPr>
    <w:rPr>
      <w:b/>
      <w:bCs/>
      <w:sz w:val="32"/>
      <w:szCs w:val="32"/>
      <w:lang w:eastAsia="ru-RU"/>
    </w:rPr>
  </w:style>
  <w:style w:styleId="style43" w:type="paragraph">
    <w:name w:val="Оглавление 1"/>
    <w:basedOn w:val="style0"/>
    <w:next w:val="style43"/>
    <w:pPr>
      <w:tabs>
        <w:tab w:leader="dot" w:pos="9638" w:val="right"/>
      </w:tabs>
      <w:spacing w:after="100" w:before="0"/>
      <w:ind w:hanging="0" w:left="0" w:right="0"/>
    </w:pPr>
    <w:rPr/>
  </w:style>
  <w:style w:styleId="style44" w:type="paragraph">
    <w:name w:val="No Spacing"/>
    <w:next w:val="style44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WenQuanYi Zen Hei" w:hAnsi="Calibri"/>
      <w:color w:val="00000A"/>
      <w:sz w:val="22"/>
      <w:szCs w:val="22"/>
      <w:lang w:bidi="ar-SA" w:eastAsia="en-US" w:val="ru-RU"/>
    </w:rPr>
  </w:style>
  <w:style w:styleId="style45" w:type="paragraph">
    <w:name w:val="Содержимое таблицы"/>
    <w:basedOn w:val="style0"/>
    <w:next w:val="style45"/>
    <w:pPr>
      <w:widowControl w:val="false"/>
      <w:suppressLineNumbers/>
      <w:tabs>
        <w:tab w:leader="none" w:pos="709" w:val="left"/>
      </w:tabs>
    </w:pPr>
    <w:rPr>
      <w:rFonts w:ascii="Liberation Serif" w:cs="Lohit Hindi" w:hAnsi="Liberation Serif"/>
      <w:sz w:val="24"/>
      <w:szCs w:val="24"/>
      <w:lang w:bidi="hi-IN" w:eastAsia="zh-CN"/>
    </w:rPr>
  </w:style>
  <w:style w:styleId="style46" w:type="paragraph">
    <w:name w:val="Содержимое врезки"/>
    <w:basedOn w:val="style31"/>
    <w:next w:val="style4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2012-10-11T16:08:00.00Z</dcterms:created>
  <dc:creator>User</dc:creator>
  <cp:lastModifiedBy>ольга</cp:lastModifiedBy>
  <cp:lastPrinted>2014-10-02T12:26:21.00Z</cp:lastPrinted>
  <dcterms:modified xsi:type="dcterms:W3CDTF">2014-09-13T04:00:00.00Z</dcterms:modified>
  <cp:revision>34</cp:revision>
</cp:coreProperties>
</file>