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МУНИЦИПАЛЬНОЕ КАЗЕННОЕ ОБЩЕОБРАЗОВАТЕЛЬНОЕ УЧРЕЖДЕНИЕ «ИНСКАЯ СРЕДНЯЯ ОБЩЕОБРАЗОВАТЕЛЬНАЯ ШКОЛА ШЕЛАБОЛИХИНСКОГО РАЙОНА АЛТАЙСКОГО КРАЯ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tbl>
      <w:tblPr>
        <w:jc w:val="left"/>
        <w:tblInd w:type="dxa" w:w="-216"/>
        <w:tblBorders/>
      </w:tblPr>
      <w:tblGrid>
        <w:gridCol w:w="4969"/>
        <w:gridCol w:w="4884"/>
      </w:tblGrid>
      <w:tr>
        <w:trPr>
          <w:cantSplit w:val="false"/>
        </w:trPr>
        <w:tc>
          <w:tcPr>
            <w:tcW w:type="dxa" w:w="49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«Согласовано»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 МКОУ «Инская СОШ ____»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/_М.Н.Шиганова</w:t>
              <w:tab/>
              <w:t>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  <w:tc>
          <w:tcPr>
            <w:tcW w:type="dxa" w:w="48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«Утверждаю»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Директор МКОУ «Инская СОШ»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_____</w:t>
              <w:tab/>
              <w:t>/_А.П.Панова_____________/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Приказ №</w:t>
              <w:tab/>
              <w:t>______ от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«___» _________</w:t>
              <w:tab/>
              <w:t>20__г.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РАБОЧАЯ ПРОГРАММА ПЕДАГОГА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______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Мурзинцевой Оксаны Анатольевны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  <w:u w:val="single"/>
        </w:rPr>
        <w:t>вторая _категория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Ф.И.О.,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по _курсу  Русский язык  4 класс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предмет, класс и т.п.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2014 – 2015 учебный год.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1.Пояснительная записка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</w:t>
      </w:r>
      <w:r>
        <w:rPr>
          <w:rFonts w:ascii="Liberation Serif" w:cs="Times New Roman" w:hAnsi="Liberation Serif"/>
          <w:sz w:val="24"/>
          <w:szCs w:val="24"/>
        </w:rPr>
        <w:t>Настоящая рабочая  программа составлена на основе примерных программ В. Г. Горецкого,  В. П. Канакиной «Русский язык», М:«Просвещение» 2011г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</w:t>
      </w:r>
      <w:r>
        <w:rPr>
          <w:rFonts w:ascii="Liberation Serif" w:cs="Times New Roman" w:hAnsi="Liberation Serif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Целями изучения предмета «Русский язык» в начальной школе являются:</w:t>
      </w:r>
      <w:r>
        <w:rPr>
          <w:rFonts w:ascii="Liberation Serif" w:cs="Times New Roman" w:hAnsi="Liberation Serif"/>
          <w:sz w:val="24"/>
          <w:szCs w:val="24"/>
        </w:rPr>
        <w:t xml:space="preserve">    - 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2. ОБЩАЯ ХАРАКТЕРИСТИКА УЧЕБНОГО КУРСА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</w:t>
      </w:r>
      <w:r>
        <w:rPr>
          <w:rFonts w:ascii="Liberation Serif" w:cs="Times New Roman" w:hAnsi="Liberation Serif"/>
          <w:sz w:val="24"/>
          <w:szCs w:val="24"/>
        </w:rPr>
        <w:t>Программа направлена на реализацию средствами предмета «Русский  язык» основных задач образовательной области «Филология»: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— </w:t>
      </w:r>
      <w:r>
        <w:rPr>
          <w:rFonts w:ascii="Liberation Serif" w:cs="Times New Roman" w:hAnsi="Liberation Serif"/>
          <w:sz w:val="24"/>
          <w:szCs w:val="24"/>
        </w:rPr>
        <w:t>формирование первоначальных представлений о единстве и  многообразии языкового и культурного пространства России, о языке как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основе национального самосознания;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— </w:t>
      </w:r>
      <w:r>
        <w:rPr>
          <w:rFonts w:ascii="Liberation Serif" w:cs="Times New Roman" w:hAnsi="Liberation Serif"/>
          <w:sz w:val="24"/>
          <w:szCs w:val="24"/>
        </w:rPr>
        <w:t>развитие диалогической и монологической устной и письменной  речи;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— </w:t>
      </w:r>
      <w:r>
        <w:rPr>
          <w:rFonts w:ascii="Liberation Serif" w:cs="Times New Roman" w:hAnsi="Liberation Serif"/>
          <w:sz w:val="24"/>
          <w:szCs w:val="24"/>
        </w:rPr>
        <w:t>развитие коммуникативных умений;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— </w:t>
      </w:r>
      <w:r>
        <w:rPr>
          <w:rFonts w:ascii="Liberation Serif" w:cs="Times New Roman" w:hAnsi="Liberation Serif"/>
          <w:sz w:val="24"/>
          <w:szCs w:val="24"/>
        </w:rPr>
        <w:t>развитие нравственных и эстетических чувств;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— </w:t>
      </w:r>
      <w:r>
        <w:rPr>
          <w:rFonts w:ascii="Liberation Serif" w:cs="Times New Roman" w:hAnsi="Liberation Serif"/>
          <w:sz w:val="24"/>
          <w:szCs w:val="24"/>
        </w:rPr>
        <w:t>развитие способностей к творческой деятельности.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развитие речи, мышления, воображения школьников, умения выбирать  средства языка в соответствии с целями, задачами и условиями общения;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формирование у младших школьников первоначальных представлений о системе и структуре русского языка: лексике, фонетике, графике,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орфоэпии, морфемике (состав слова), морфологии и синтаксисе;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формирование навыков культуры речи во всех её проявлениях, умений  правильно писать и читать, участвовать в диалоге, составлять несложные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устные монологические высказывания и письменные тексты;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воспитание позитивного эмоционально-ценностного отношения к  русскому языку, чувства сопричастности к сохранению его уникальности 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чистоты; пробуждение познавательного интереса к языку, стремления  совершенствовать свою речь.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3. Место курса «Русский язык» в учебном плане.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На изучение русского языка в 4 классе на уроки русского языка отводится  170 ч (5 ч внеделю, 34 учебные недели ).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4.Ценностные ориентиры содержания  учебного предмета.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</w:t>
      </w:r>
      <w:r>
        <w:rPr>
          <w:rFonts w:ascii="Liberation Serif" w:cs="Times New Roman" w:hAnsi="Liberation Serif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 способности к организации своей деятельности; духовно-нравственном развитии и воспитании младших школьников.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Содержание предмет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и. наоборот, мир, окружающий дитя, отражается в нем своей духовной стороной только через посредство той же среды отечественного языка» (К. Д. Ушинский).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Ценностные ориентиры содержания  учебного предмета «Русский язык» в начальной школе являются: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знаково-символическою восприятия и логического мышления учащихся;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обшей культуры человека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5.Результаты изучения курса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Личностные результаты: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1. Формирование чувства гордости за свою Родину, российский народ иисторию России; осознание своей этнической и национальной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принадлежности, формирование ценностей многонационального российского общества; становление гуманистических и демократических ценностных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ориентаций.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религий.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7. Формирование эстетических потребностей, ценностей и чувств.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Метапредметные результаты: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3. Использование знаково-символических средств представления информации.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высказывание в соответствии с задачами коммуникации и составлять тексты в устной и письменной формах.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аналогий и причинно-следственных связей, построения рассуждений, отнесения к известным понятиям.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свою, излагать своё мнение и аргументировать свою точку зрения и оценки событий.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12. Овладение базовыми предметными и межпредметными  понятиями, отражающими существенные связи и отношения между объектами 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процессами.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Предметные результаты: 1</w:t>
      </w:r>
      <w:r>
        <w:rPr>
          <w:rFonts w:ascii="Liberation Serif" w:cs="Times New Roman" w:hAnsi="Liberation Serif"/>
          <w:sz w:val="24"/>
          <w:szCs w:val="24"/>
        </w:rPr>
        <w:t>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осознание значения русского языка как государственного языка Российской Федерации, языка межнационального общения.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человека.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4. Овладение первоначальными представлениями о нормах русского языка (орфоэпических, лексических, грамматических, орфографических,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пунктуационных) и правилах речевого этикета.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решения коммуникативных задач при составлении несложных монологических высказываний и письменных текстов.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правил постановки знаков препинания при записи собственных и предложенных текстов. Владение умением проверять написанное.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практических и коммуникативных задач.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(морфемике), морфологии и синтаксисе; об основных единицах языка, их признаках и особенностях употребления в речи;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адекватно ситуации речевого общения. 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Планируемые результаты учебного курса  по разделам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Раздел «Фонетика и графика»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научится:• различать звуки и буквы;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характеризовать звуки русского языка (гласныеударные/безударные; согласные твердые/мягкие, парные/непарные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твердые и мягкие; согласные звонкие/глухие, парные/непарные звонкие иглухие);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проводить фонетико-графический (звуко-буквенный) разбор  слова самостоятельно по предложенному в учебнике алгоритму,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оценивать правильность проведения фонетико-графического (звуко-уквенного) разбора слов.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Раздел «Орфоэпия</w:t>
      </w:r>
      <w:r>
        <w:rPr>
          <w:rFonts w:ascii="Liberation Serif" w:cs="Times New Roman" w:hAnsi="Liberation Serif"/>
          <w:sz w:val="24"/>
          <w:szCs w:val="24"/>
        </w:rPr>
        <w:t>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собеседников (в объеме представленного в учебнике материала);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обращаться за помощью (к учителю, родителям и др.).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Раздел «Состав слова (морфемика)»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различать изменяемые и неизменяемые слова;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различать родственные (однокоренные) слова и формы слова;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алгоритмом; оценивать правильность проведения разбора слова по составу.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Раздел «Лексика»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выявлять слова, значение которых требует уточнения;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определять значение слова по тексту или уточнять с помощью толкового словаря.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подбирать синонимы для устранения повторов в тексте;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подбирать антонимы для точной характеристики предметов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при их сравнении;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оценивать уместность использования слов в тексте;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Раздел «Морфология»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определять грамматические признаки имен существительных — род,число, падеж, склонение;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определять грамматические признаки имен прилагательных —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род, число, падеж;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определять грамматические признаки глаголов — число,время, род (в прошедшем времени), лицо (в настоящем и будущем времени), спряжение.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проводить морфологический разбор имен существительных, имен прилагательных, глаголов по предложенному в учебнике алгоритму;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оценивать правильность проведения морфологического разбора;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иличными местоимениями, к которым они относятся, союзыи, а, но, частицу не при глаголах.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Раздел «Синтаксис»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различать предложение, словосочетание, слово;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определять восклицательную/невосклицательную интонацию предложения;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находить главные и второстепенные (без деления на виды) члены предложения;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выделять предложения с однородными членами.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различать простые и сложные предложения.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Содержательная линия «Орфография и пунктуация»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применять правила правописания (в объеме содержания курса);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определять (уточнять) написание слова по орфографическому словарю учебника;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безошибочно списывать текст объемом 80—90 слов;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писать под диктовку тексты объемом 75—80 слов в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соответствии с изученными правилами правописания;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осознавать место возможного возникновения орфографической ошибки;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подбирать примеры с определенной орфограммой;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Содержательная линия «Развитие речи»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научится: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поддерживать разговор);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выражать собственное мнение, аргументировать его с учетом ситуации общения;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самостоятельно озаглавливать текст;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составлять план текста;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Выпускник получит возможность научиться: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создавать тексты по предложенному заголовку;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подробно или выборочно пересказывать текст;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пересказывать текст от другого лица;• составлять устный рассказ на определенную тему с использованием разных типов речи: описание, повествование, рассуждение;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корректировать тексты, в которых допущены нарушения культуры речи;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анализировать последовательность собственных действий  при работе над изложениями и сочинениями и соотносить их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• </w:t>
      </w:r>
      <w:r>
        <w:rPr>
          <w:rFonts w:ascii="Liberation Serif" w:cs="Times New Roman" w:hAnsi="Liberation Serif"/>
          <w:sz w:val="24"/>
          <w:szCs w:val="24"/>
        </w:rPr>
        <w:t>соблюдать нормы речевого взаимодействия при интерактивном общении (sms сообщения, электронная почта, Интернет и другие виды и способы связи).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6.СОДЕРЖАНИЕ УЧЕБНОГО КУРСА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Повторение (11 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Предложение(9ч)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Однородные члены предложения. Простые и сложные предложения.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Слово в языке и речи (21 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Имя существительное (43 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 Проект «Говорите правильно»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Имя прилагательное (30 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 Проект «Имена прилагательные в «Сказке о рыбаке и рыбке» А. Пушкина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Личные местоимения (7 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Глагол (34 ч)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i/>
          <w:sz w:val="24"/>
          <w:szCs w:val="24"/>
        </w:rPr>
        <w:t>Повторение (15 ч).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7.ТЕМАТИЧЕСКОЕ ПЛАНИРОВАНИЕ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tbl>
      <w:tblPr>
        <w:jc w:val="left"/>
        <w:tblInd w:type="dxa" w:w="-216"/>
        <w:tblBorders>
          <w:top w:color="000001" w:space="0" w:sz="6" w:val="single"/>
          <w:left w:color="000001" w:space="0" w:sz="6" w:val="single"/>
          <w:bottom w:color="000001" w:space="0" w:sz="6" w:val="single"/>
        </w:tblBorders>
      </w:tblPr>
      <w:tblGrid>
        <w:gridCol w:w="896"/>
        <w:gridCol w:w="6941"/>
        <w:gridCol w:w="1734"/>
      </w:tblGrid>
      <w:tr>
        <w:trPr>
          <w:cantSplit w:val="false"/>
        </w:trPr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№</w:t>
            </w: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type="dxa" w:w="6941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type="dxa" w:w="173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К-во 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Повторение.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11ч.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Предложение.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9ч.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Слово в языке и речи.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21ч.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Имя существительное.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43ч.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Имя прилагательное.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30ч.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Личные местоимения.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7ч.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Глагол.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34ч.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Повторение.</w:t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sz w:val="24"/>
                <w:szCs w:val="24"/>
              </w:rPr>
              <w:t>15ч.</w:t>
            </w:r>
          </w:p>
        </w:tc>
      </w:tr>
      <w:tr>
        <w:trPr>
          <w:cantSplit w:val="false"/>
        </w:trPr>
        <w:tc>
          <w:tcPr>
            <w:tcW w:type="dxa" w:w="896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6941"/>
            <w:tcBorders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734"/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8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Times New Roman" w:hAnsi="Liberation Serif"/>
                <w:b/>
                <w:sz w:val="24"/>
                <w:szCs w:val="24"/>
              </w:rPr>
              <w:t>170ч.</w:t>
            </w:r>
          </w:p>
        </w:tc>
      </w:tr>
    </w:tbl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9. Материально – техническое обеспечение.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Печатная продукция.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1.Канакина В.П., Горецкий В.Г. Русский язык: учебник: 4 класс. В 2 ч.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2.Канакина В.П., Горецкий В.Г. Русский язык: Проверочные работы: 4 класс.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3. Канакина В.П., Горецкий В.Г. Русский язык: Поурочные разработки: 4 класс.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4. Словари по русскому языку: толковый словарь, словарь фразеологизмов, морфемный и словообразовательный словари.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Техническое обеспечение.</w:t>
      </w:r>
    </w:p>
    <w:p>
      <w:pPr>
        <w:pStyle w:val="style68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Ноутбук.</w:t>
      </w:r>
    </w:p>
    <w:p>
      <w:pPr>
        <w:pStyle w:val="style68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Экран.</w:t>
      </w:r>
    </w:p>
    <w:p>
      <w:pPr>
        <w:pStyle w:val="style68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Мультимедиапроектор.</w:t>
      </w:r>
    </w:p>
    <w:p>
      <w:pPr>
        <w:pStyle w:val="style68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Колонки 2шт.</w:t>
      </w:r>
    </w:p>
    <w:p>
      <w:pPr>
        <w:pStyle w:val="style68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Принтер – ксерокс – сканер. (3 в одном)</w:t>
      </w:r>
    </w:p>
    <w:p>
      <w:pPr>
        <w:pStyle w:val="style68"/>
        <w:numPr>
          <w:ilvl w:val="0"/>
          <w:numId w:val="2"/>
        </w:numPr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Электронное приложение к учебнику «Русский язык» 4 класс.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z w:val="24"/>
          <w:szCs w:val="24"/>
        </w:rPr>
        <w:t>Учебная мебель.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</w:t>
      </w:r>
      <w:r>
        <w:rPr>
          <w:rFonts w:ascii="Liberation Serif" w:cs="Times New Roman" w:hAnsi="Liberation Serif"/>
          <w:sz w:val="24"/>
          <w:szCs w:val="24"/>
        </w:rPr>
        <w:t>1.Ученические столы двухместные с комплектом стульев – 5 шт.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 xml:space="preserve">            </w:t>
      </w:r>
      <w:r>
        <w:rPr>
          <w:rFonts w:ascii="Liberation Serif" w:cs="Times New Roman" w:hAnsi="Liberation Serif"/>
          <w:sz w:val="24"/>
          <w:szCs w:val="24"/>
        </w:rPr>
        <w:t>2.Стол учительский с тумбой – 1шт.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sz w:val="24"/>
          <w:szCs w:val="24"/>
        </w:rPr>
        <w:t>3.Шкафы для хранения учебников, дидактических материалов, пособий и пр.  – 2 шт.</w:t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68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cs="Times New Roman" w:hAnsi="Liberation Serif"/>
          <w:b/>
          <w:smallCaps/>
          <w:sz w:val="24"/>
          <w:szCs w:val="24"/>
        </w:rPr>
        <w:t>календарно-тематическое планирование</w:t>
      </w:r>
    </w:p>
    <w:tbl>
      <w:tblPr>
        <w:jc w:val="left"/>
        <w:tblInd w:type="dxa" w:w="-108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724"/>
        <w:gridCol w:w="582"/>
        <w:gridCol w:w="2635"/>
        <w:gridCol w:w="5696"/>
      </w:tblGrid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№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ур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Тема урока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Характеристика видов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деятельности учащихся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Повторение изученного в 1-3 классах (11 часов)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Наша речь и наш язык.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высказывания о русском языке.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Высказываться о значении «волшебных» слов в речевом общении, использовать их в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текст (о речи или о языке) по выбранной пословице.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Текст. План текста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тему и главную мысль текста.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Подбирать заголовок к тексту.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Соотносить заголовок и текст.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Выделять части текста и обосновывать правильность их выделения.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план текста.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«Как подготовиться к изложению».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со страничкой для любознательных: знакомство с происхождением слова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>каникулы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Типы текстов.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устного рассказа на выбранную тему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«Как подготовиться к составлению повествовательного текста».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Сочинять рассказ в соответствии с выбранной темой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Предложение как единица речи.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из каждой группы слов предложение.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Классифицировать предложения по цели высказывания и по интонации.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предложения, различные по цели высказывания и по интонации.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Соблюдать в устной речи логическое (смысловое) ударение и интонацию конца предложения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Обращение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Находить в предложении обращения в начале, середине, конце.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предложения с обращением.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Выделять обращения на письме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Главные и второстепенные члены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Основа предложения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при помощи смысловых вопросов связь между словами в предложении.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Выделять главные члены предложения и объяснять способы нахождения главных членов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главные и второстепенные члены предложения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Распространённые и нераспространённые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>Проверочная работа №1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по теме «Повторение»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схемы предложений, составлять по ним предложение.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Моделировать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«Разбор предложения по членам».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Разбирать предложение по членам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Словосочетание.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Восстановление деформированного текста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Сравнивать предложение, словосочетание и слово, объяснять их сходство и различие.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при помощи смысловых вопросов связь между словами в словосочетании.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Выделять в предложении словосочетания.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Разбирать предложение по членам предложения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Контрольный диктант №1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Предложение (9 часов)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Однородные члены предложения (общее понятие)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Определять, каким членом предложения являются однородные члены.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Распознавать однородные второстепенные члены, имеющие при себе пояснительные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Соблюдать интонацию перечисления в предложениях с однородными членами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таблицу «Однородные члены предложения» и составлять по ней сообщение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предложения с однородными членами без союзов и с союзами (и, а, но).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Объяснять выбор нужного союза в предложении с однородными членами.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Продолжать ряд однородных членов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Знаки препинания в предложениях с однородными членами.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Словарный диктант №1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Обосновывать постановку запятых в предложениях с однородными членами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Обобщение знаний об однородных членах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Оценивать текст с точки зрения пунктуационной правильности.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Простые и сложные предложения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Сравнивать простые и сложные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Выделять в сложном предложении его основы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Знаки препинания в сложном предложении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Ставить запятые между простыми предложениями, входящими в состав сложного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Знаки препинания в сложном предложении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Наблюдать над союзами, соединяющими части сложного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Ставить запятые между простыми предложениями, входящими в состав сложного.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сложные предложения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Изложение повество вательного текста.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>Проверочная работа №2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по теме «Предложение»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Слово в языке и речи (21 час)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высказывания о русском языке.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Выявлять слова, значение которых требует уточнения.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Объяснять принцип построения толкового словаря.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Заимствованные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Устаревшие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Многозначные слова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Распознавать многозначные слова, слова в прямом и переносном значениях.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употребление в тексте слова   в прямом   и переносном значении.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таблицей слов, пришедших к нам из других языков.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Синонимы. Антонимы. Омонимы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Подбирать к слову синонимы, антонимы.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Фразеологизмы.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текста по рисунку и фразеологизму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>библио</w:t>
            </w:r>
            <w:r>
              <w:rPr>
                <w:rFonts w:ascii="Liberation Serif" w:cs="Arial" w:hAnsi="Liberation Serif"/>
                <w:sz w:val="24"/>
                <w:szCs w:val="24"/>
              </w:rPr>
              <w:t>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со словарём фразеологизмов учебника, находить в нём нужную информацию о слове.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Части речи 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изученные части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Классифицировать слова по частям речи на основе изученных признаков.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Подбирать примеры изученных частей речи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Части речи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изученные части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Части речи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изученные части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Контрольное списывание №1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Наречие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Находить наречия среди данных слов в тексте.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грамматические признаки наречия.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роль наречий в предложении и тексте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Наречие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Классифицировать наречия по значению и вопросам.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Образовывать наречия от имён прилагательных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Наречие.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>Проверочная работа №3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 xml:space="preserve"> по теме «Части речи»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Значимые части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Однокоренные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Корень слова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Суффиксы и приставки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Объяснять значение слова, роль и значение суффиксов и приставок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Разбор слова по составу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 памяткой «Разбор слова по составу».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заданную схему слова и подбирать слова заданного состава.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Моделировать слова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Устанавливать наличие в словах изученных орфограмм, обосновывать их написание.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зависимость способа проверки от места орфограммы в слове 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Использовать алгоритм применения орфографического правила при обосновании написания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разные способы проверки орфограмм.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Группировать слова по месту орфограммы и по типу орфограммы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гласных и согласных в корнях слов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«Звуко-буквенный разбор слова».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Проводить звуковой и звуко-буквенный разбор слов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написании приставок и суффиксов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Группировать слова по месту орфограммы и по типу орфограммы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Упражнение в написании гласных и согласных в корне, приставке и суффиксе.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Словарный диктант №2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Группировать слова по месту орфограммы и по типу орфограммы.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Проводить звуковой и звуко-буквенный разбор слов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Правописание Ъ и Ь разделительных знаков.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объявления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орфографическим словарём.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Оценивать результат выполнения орфографической задачи.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Сочинять объявление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Контрольный диктант №2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Имя существительное (43 часа)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Изменение по падежам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Изменять имена существительные по падежам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Признаки падежных форм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таблицей «Признаки падежных форм имён существительных».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падежные и смысловые (синтаксические) вопросы.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имена существительные в начальной и косвенной формах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падеж имени существительного, пользуясь памяткой.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именительный и винительный падежи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падеж имени существительного, пользуясь памяткой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Несклоняемые имена существительные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Соблюдать нормы употребления в речи неизменяемых имён существительных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Три склонения имён существительных.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1-е склонение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Подбирать примеры существительных 1-го склонения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2-е склонение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3-е склонение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Классифицировать имена существительные разных склонений: находить их сходство и различие.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Падежные окончания имен существительных единственного числа 1, 2, 3 – го склонения.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Родительный падеж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падеж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Дательный падеж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е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и</w:t>
            </w:r>
            <w:r>
              <w:rPr>
                <w:rFonts w:ascii="Liberation Serif" w:cs="Arial" w:hAnsi="Liberation Serif"/>
                <w:sz w:val="24"/>
                <w:szCs w:val="24"/>
              </w:rPr>
              <w:t>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Обосновывать написание безударного падежного окончания.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Ставить имена существительные в форму дательного падежа.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Доказывать, что окончание написано правильно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Творительный падеж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Называть признаки, по которым можно определить творительный падеж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ц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Предложный падеж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е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и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Писать правильно буквы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е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и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в окончаниях имён существительных единственного числа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Указывать падеж и склонение имён существительных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Упражнение в правописании безударных окончаний имён существительных в родительном, дате льном и предложном падежах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из пары слов словосочетания, употребив имена существительные в родительном, дательном или предложном падежах с предлогом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безударных падежных окончаний имён существительных.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Словарный диктант №3 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Объяснять написание пропущенных падежных окончаний имён существительных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Проверять письменную работу (изложение)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Контрольный диктант №3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Доказывать, что имена существительные употреблены во множественном числе.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склонение имён существительных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iCs/>
                <w:sz w:val="24"/>
                <w:szCs w:val="24"/>
              </w:rPr>
              <w:t xml:space="preserve">Промежуточная диагностическая работа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Продемонстрировать и оценить свои знания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границы предложений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Проверять письменную работу (изложение)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Проверочная работа №4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>по теме «Имя существительное»</w:t>
            </w: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>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«Разбор имени существительного как части речи».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Сочинять текст-сказку на основе творческого воображения по данному началу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>Контрольный диктант №4</w:t>
            </w:r>
            <w:r>
              <w:rPr>
                <w:rFonts w:ascii="Liberation Serif" w:cs="Arial" w:hAnsi="Liberation Serif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Имя прилагательное (30 часов)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Значение и употребление в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Словообразование имён прилагательных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Образовывать имена прилагательные при помощи суффиксов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Род и число имён прилагательных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род и число имён прилагательных.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Род и число имён прилагательных.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начальную форму имени прилагательного.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 памяткой «Как подготовиться к составлению описательного текста».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Сочинять текст о любимой игрушке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Находить в сказке имена прилагательные и определять их роль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Изменять имена прилагательные по падежам (кроме прилагательных на –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ий,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-ья, -ов, -ин</w:t>
            </w:r>
            <w:r>
              <w:rPr>
                <w:rFonts w:ascii="Liberation Serif" w:cs="Arial" w:hAnsi="Liberation Serif"/>
                <w:sz w:val="24"/>
                <w:szCs w:val="24"/>
              </w:rPr>
              <w:t>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«Как определять падеж имён прилагательных».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Склонение имён прилагательных.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«Как подготовиться к составлению текста-рассуждения».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текст-рассуждение о своём впечатлении от картины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способ проверки и написания безударного падежного окончания имени прилагательного.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Правописание падежных окончаний имён прилагательных мужского и среднего рода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сообщение на тему «Какие падежные окончания имеют имена прилагательные мужского и среднего рода?»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Анализировать и излагать письменно содержание описательной части текста-образца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Контрольное списывание №2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Сравнивать падежные окончания имён прилагательных женского рода по таблице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Словарный диктант №4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сообщения о достопримечательностях своего города (посёлка), обобщать её и составлять сообщение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Записывать текст по памяти.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Находить информацию о достопримечательностях своего города (посёлка), обобщать её и составлять сообщение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Склонение имён прилагательных во множественном числе.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Сравнивать падежные окончания имён прилагательных во множественном числе.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Составлять под руководством учителя текст по репродукции картины Н.К.Рериха «Заморские гости».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Изменять имена прилагательные множественного числа по падежам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Контролировать правильность записи в тексте имён прилагательных с безударными окончаниями.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Самостоятельно готовиться к изложению повествовательного текста и записывать его. Проверять написанное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Обобщение знаний об имени прилагательном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«Разбор имени прилагательного».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Проверочная работа №5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>по теме «Имя прилагательное»</w:t>
            </w: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>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сооб  щения о своих впечат лениях, связанных с восприятием репродук  ции картины И.Э.Грабаря «Февральская лазурь»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Высказывать своё мнение о картине И.Э.Грабаря «Февральская лазурь»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Контрольный диктант №5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Личные местоимения (7 часов)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Роль местоимений в речи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Находить местоимения среди других частей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наличие в тексте местоимений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Личные местоимения 1-го, 2-го, 3-го лица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Называть лицо, число, род у личных местоимений 3-го лица.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начальную и косвенные формы личных местоимений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Раздельно писать предлоги с местоимениями.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Раздельно писать предлоги с местоимениями.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Упражнение в правописании местоимений и правильном употреблении их в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поздравительной открытки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Раздельно писать предлоги с местоимениями.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Редактировать текст, в котором неправильно употреблены формы местоимений.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Сочинять поздравительную открытку к 8 Марта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Письменно подробно излагать содержание повествовательного текста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Морфологический разбор местоимений.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Проверочная работа №6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>по теме «Личные местоимения»</w:t>
            </w: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«Разбор местоимения как части речи».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Выполнять разбор личного местоимения как части речи, пользуясь алгоритмом, данным в учебнике.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Глагол (34 часа)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Глагол как часть речи (повторение)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глаголы среди других слов в тексте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Время глагола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Трансформировать текст, изменяя время глагола.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Изменять глаголы прошедшего времени по родам в единственном числе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Контрольный диктант №6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Неопределённая форма глагола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Различать глаголы, отвечающие на определённый вопрос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образовании форм глаголов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Образовывать глаголы при помощи приставок и суффиксов.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Изложение по самостоятельно составленному плану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Изменять глаголы в настоящем и будущем времени по лицам и числам.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лицо и число глаголов.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Выделять личные окончания глаголов.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 xml:space="preserve">победить, убедить 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и др.)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>-ешь, -ишь</w:t>
            </w:r>
            <w:r>
              <w:rPr>
                <w:rFonts w:ascii="Liberation Serif" w:cs="Arial" w:hAnsi="Liberation Serif"/>
                <w:sz w:val="24"/>
                <w:szCs w:val="24"/>
              </w:rPr>
              <w:t>).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 xml:space="preserve">не 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с глаголами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Ι и ΙΙ спряжения глаголов.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Спряжение глаголов в настоящем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спряжений.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спряжение глаголов.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спряжение глаголов»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Спряжение глаголов в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спряжений.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спряжение глаголов»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Личные окончания глаголов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cs="Arial" w:hAnsi="Liberation Serif"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 спряжений 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спряжение глаголов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139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Упражнение в распознавании спряжения глаголов по неопределенной форме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color w:val="000000"/>
                <w:sz w:val="24"/>
                <w:szCs w:val="24"/>
              </w:rPr>
              <w:t xml:space="preserve">Словарный диктант № 5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144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color w:val="000000"/>
                <w:sz w:val="24"/>
                <w:szCs w:val="24"/>
              </w:rPr>
              <w:t xml:space="preserve">Контрольное списывание № 3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Правильно произносить и писать возвратные глаголы.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Изложение деформированного повествовательного текста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149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Обосновывать правильность написания родовых окончаний глаголов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29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Правописание глаголов в прошедшем времени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не </w:t>
            </w:r>
            <w:r>
              <w:rPr>
                <w:rFonts w:ascii="Liberation Serif" w:cs="Arial" w:hAnsi="Liberation Serif"/>
                <w:sz w:val="24"/>
                <w:szCs w:val="24"/>
              </w:rPr>
              <w:t xml:space="preserve">и без частицы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Проверочная работа № 7 </w:t>
            </w:r>
            <w:r>
              <w:rPr>
                <w:rFonts w:ascii="Liberation Serif" w:cs="Arial" w:hAnsi="Liberation Serif"/>
                <w:i/>
                <w:sz w:val="24"/>
                <w:szCs w:val="24"/>
              </w:rPr>
              <w:t xml:space="preserve">по теме «Глагол»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Оценивать результаты выполненного задания «Проверь себя» по учебнику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Составление текста на спортивную тему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Обобщение по теме «Глагол».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sz w:val="24"/>
                <w:szCs w:val="24"/>
              </w:rPr>
              <w:t xml:space="preserve">Контрольный диктант №7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155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34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color w:val="000000"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156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sz w:val="24"/>
                <w:szCs w:val="24"/>
              </w:rPr>
              <w:t>Повторение (15 часов)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Повторение по теме «Наша речь и наш язык»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color w:val="000000"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Повторение по теме «Текст»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158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Анализировать непунктированный текст, выделять в нём предложения.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Разбирать предложение по членам.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Классифицировать предложения по цели высказывания и по интонации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159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color w:val="000000"/>
                <w:sz w:val="24"/>
                <w:szCs w:val="24"/>
              </w:rPr>
              <w:t xml:space="preserve">Контрольный диктант № 8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Анализ ошибок, допущенных в контрольной работе.</w:t>
            </w:r>
            <w:r>
              <w:rPr>
                <w:rFonts w:ascii="Liberation Serif" w:cs="Arial" w:hAnsi="Liberation Serif"/>
                <w:b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Повторение по теме «Имя существительное»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Применить свои знания для выполнения заданий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161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6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b/>
                <w:i/>
                <w:iCs/>
                <w:sz w:val="24"/>
                <w:szCs w:val="24"/>
              </w:rPr>
              <w:t xml:space="preserve">Итоговая диагностическая работа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Применять свои знания для выполнения итоговой работы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162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Орфограммы в значимых частях слова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164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color w:val="000000"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>
              <w:rPr>
                <w:rFonts w:ascii="Liberation Serif" w:cs="Arial" w:hAnsi="Liberation Serif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165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166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167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Обобщение знаний по курсу «Русский язык 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sz w:val="24"/>
                <w:szCs w:val="24"/>
              </w:rPr>
              <w:t xml:space="preserve">Обобщение знаний по курсу «Русский язык»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169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i/>
                <w:color w:val="000000"/>
                <w:sz w:val="24"/>
                <w:szCs w:val="24"/>
              </w:rPr>
              <w:t>Развитие речи.</w:t>
            </w:r>
          </w:p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</w:tr>
      <w:tr>
        <w:trPr>
          <w:cantSplit w:val="false"/>
        </w:trPr>
        <w:tc>
          <w:tcPr>
            <w:tcW w:type="dxa" w:w="7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170</w:t>
            </w:r>
          </w:p>
        </w:tc>
        <w:tc>
          <w:tcPr>
            <w:tcW w:type="dxa" w:w="5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type="dxa" w:w="26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Игра «Родное слово» </w:t>
            </w:r>
          </w:p>
        </w:tc>
        <w:tc>
          <w:tcPr>
            <w:tcW w:type="dxa" w:w="56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cs="Arial" w:hAnsi="Liberation Serif"/>
                <w:color w:val="000000"/>
                <w:sz w:val="24"/>
                <w:szCs w:val="24"/>
              </w:rPr>
              <w:t xml:space="preserve">Применять свои знания для выполнения заданий 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sectPr>
      <w:footerReference r:id="rId2" w:type="default"/>
      <w:type w:val="nextPage"/>
      <w:pgSz w:h="16838" w:w="11906"/>
      <w:pgMar w:bottom="1134" w:footer="708" w:gutter="0" w:header="0" w:left="1134" w:right="1134" w:top="1134"/>
      <w:pgNumType w:fmt="decimal"/>
      <w:formProt w:val="false"/>
      <w:textDirection w:val="lrTb"/>
      <w:docGrid w:charSpace="593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70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textAlignment w:val="baseline"/>
    </w:pPr>
    <w:rPr>
      <w:rFonts w:ascii="Times New Roman" w:cs="Times New Roman" w:eastAsia="Calibri" w:hAnsi="Times New Roman"/>
      <w:color w:val="000000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64"/>
    <w:pPr>
      <w:keepNext/>
      <w:numPr>
        <w:ilvl w:val="0"/>
        <w:numId w:val="1"/>
      </w:numPr>
      <w:spacing w:after="60" w:before="240"/>
      <w:outlineLvl w:val="0"/>
    </w:pPr>
    <w:rPr>
      <w:rFonts w:ascii="Cambria" w:cs="Times New Roman" w:eastAsia="Times New Roman" w:hAnsi="Cambria"/>
      <w:b/>
      <w:bCs/>
      <w:sz w:val="32"/>
      <w:szCs w:val="32"/>
      <w:lang w:eastAsia="en-US"/>
    </w:rPr>
  </w:style>
  <w:style w:styleId="style2" w:type="paragraph">
    <w:name w:val="Заголовок 2"/>
    <w:basedOn w:val="style0"/>
    <w:next w:val="style64"/>
    <w:pPr>
      <w:keepNext/>
      <w:numPr>
        <w:ilvl w:val="1"/>
        <w:numId w:val="1"/>
      </w:numPr>
      <w:spacing w:after="60" w:before="240" w:line="100" w:lineRule="atLeast"/>
      <w:outlineLvl w:val="1"/>
    </w:pPr>
    <w:rPr>
      <w:rFonts w:ascii="Arial" w:cs="Arial" w:eastAsia="Times New Roman" w:hAnsi="Arial"/>
      <w:b/>
      <w:bCs/>
      <w:i/>
      <w:iCs/>
      <w:sz w:val="28"/>
      <w:szCs w:val="28"/>
    </w:rPr>
  </w:style>
  <w:style w:styleId="style3" w:type="paragraph">
    <w:name w:val="Заголовок 3"/>
    <w:basedOn w:val="style0"/>
    <w:next w:val="style64"/>
    <w:pPr>
      <w:keepNext/>
      <w:numPr>
        <w:ilvl w:val="2"/>
        <w:numId w:val="1"/>
      </w:numPr>
      <w:spacing w:after="60" w:before="240" w:line="100" w:lineRule="atLeast"/>
      <w:outlineLvl w:val="2"/>
    </w:pPr>
    <w:rPr>
      <w:rFonts w:ascii="Tahoma" w:cs="Times New Roman" w:eastAsia="Times New Roman" w:hAnsi="Tahoma"/>
      <w:b/>
      <w:bCs/>
      <w:sz w:val="16"/>
      <w:szCs w:val="16"/>
    </w:rPr>
  </w:style>
  <w:style w:styleId="style4" w:type="paragraph">
    <w:name w:val="Заголовок 4"/>
    <w:basedOn w:val="style0"/>
    <w:next w:val="style64"/>
    <w:pPr>
      <w:keepNext/>
      <w:numPr>
        <w:ilvl w:val="3"/>
        <w:numId w:val="1"/>
      </w:numPr>
      <w:spacing w:after="60" w:before="240" w:line="100" w:lineRule="atLeast"/>
      <w:outlineLvl w:val="3"/>
    </w:pPr>
    <w:rPr>
      <w:rFonts w:ascii="Calibri" w:cs="Times New Roman" w:eastAsia="Times New Roman" w:hAnsi="Calibri"/>
      <w:b/>
      <w:bCs/>
      <w:i/>
      <w:iCs/>
      <w:sz w:val="28"/>
      <w:szCs w:val="28"/>
    </w:rPr>
  </w:style>
  <w:style w:styleId="style5" w:type="paragraph">
    <w:name w:val="Заголовок 5"/>
    <w:basedOn w:val="style0"/>
    <w:next w:val="style64"/>
    <w:pPr>
      <w:numPr>
        <w:ilvl w:val="4"/>
        <w:numId w:val="1"/>
      </w:numPr>
      <w:spacing w:after="60" w:before="240" w:line="100" w:lineRule="atLeast"/>
      <w:outlineLvl w:val="4"/>
    </w:pPr>
    <w:rPr>
      <w:rFonts w:ascii="Times New Roman" w:cs="Times New Roman" w:eastAsia="Times New Roman" w:hAnsi="Times New Roman"/>
      <w:b/>
      <w:bCs/>
      <w:i/>
      <w:iCs/>
      <w:sz w:val="26"/>
      <w:szCs w:val="26"/>
    </w:rPr>
  </w:style>
  <w:style w:styleId="style6" w:type="paragraph">
    <w:name w:val="Заголовок 6"/>
    <w:basedOn w:val="style0"/>
    <w:next w:val="style64"/>
    <w:pPr>
      <w:numPr>
        <w:ilvl w:val="5"/>
        <w:numId w:val="1"/>
      </w:numPr>
      <w:spacing w:after="60" w:before="240" w:line="100" w:lineRule="atLeast"/>
      <w:outlineLvl w:val="5"/>
    </w:pPr>
    <w:rPr>
      <w:rFonts w:ascii="Times New Roman" w:cs="Times New Roman" w:eastAsia="Times New Roman" w:hAnsi="Times New Roman"/>
      <w:b/>
      <w:bCs/>
      <w:sz w:val="24"/>
      <w:szCs w:val="24"/>
    </w:rPr>
  </w:style>
  <w:style w:styleId="style7" w:type="paragraph">
    <w:name w:val="Заголовок 7"/>
    <w:basedOn w:val="style0"/>
    <w:next w:val="style64"/>
    <w:pPr>
      <w:numPr>
        <w:ilvl w:val="6"/>
        <w:numId w:val="1"/>
      </w:numPr>
      <w:spacing w:after="60" w:before="240" w:line="100" w:lineRule="atLeast"/>
      <w:outlineLvl w:val="6"/>
    </w:pPr>
    <w:rPr>
      <w:rFonts w:ascii="Times New Roman" w:cs="Times New Roman" w:eastAsia="Times New Roman" w:hAnsi="Times New Roman"/>
      <w:b/>
      <w:bCs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Заголовок 1 Знак"/>
    <w:basedOn w:val="style15"/>
    <w:next w:val="style19"/>
    <w:rPr>
      <w:rFonts w:ascii="Cambria" w:cs="Times New Roman" w:eastAsia="Times New Roman" w:hAnsi="Cambria"/>
      <w:b/>
      <w:bCs/>
      <w:sz w:val="32"/>
      <w:szCs w:val="32"/>
      <w:lang w:eastAsia="en-US"/>
    </w:rPr>
  </w:style>
  <w:style w:styleId="style20" w:type="character">
    <w:name w:val="Заголовок 2 Знак"/>
    <w:basedOn w:val="style15"/>
    <w:next w:val="style20"/>
    <w:rPr>
      <w:rFonts w:ascii="Arial" w:cs="Arial" w:eastAsia="Times New Roman" w:hAnsi="Arial"/>
      <w:b/>
      <w:bCs/>
      <w:i/>
      <w:iCs/>
      <w:sz w:val="28"/>
      <w:szCs w:val="28"/>
    </w:rPr>
  </w:style>
  <w:style w:styleId="style21" w:type="character">
    <w:name w:val="Заголовок 3 Знак"/>
    <w:basedOn w:val="style15"/>
    <w:next w:val="style21"/>
    <w:rPr>
      <w:rFonts w:ascii="Tahoma" w:cs="Times New Roman" w:eastAsia="Times New Roman" w:hAnsi="Tahoma"/>
      <w:sz w:val="16"/>
      <w:szCs w:val="16"/>
      <w:lang w:val="ru-RU"/>
    </w:rPr>
  </w:style>
  <w:style w:styleId="style22" w:type="character">
    <w:name w:val="Заголовок 4 Знак"/>
    <w:basedOn w:val="style15"/>
    <w:next w:val="style22"/>
    <w:rPr>
      <w:rFonts w:ascii="Calibri" w:cs="Times New Roman" w:eastAsia="Times New Roman" w:hAnsi="Calibri"/>
      <w:b/>
      <w:bCs/>
      <w:sz w:val="28"/>
      <w:szCs w:val="28"/>
    </w:rPr>
  </w:style>
  <w:style w:styleId="style23" w:type="character">
    <w:name w:val="Заголовок 5 Знак"/>
    <w:basedOn w:val="style15"/>
    <w:next w:val="style23"/>
    <w:rPr>
      <w:rFonts w:ascii="Times New Roman" w:cs="Times New Roman" w:eastAsia="Times New Roman" w:hAnsi="Times New Roman"/>
      <w:b/>
      <w:bCs/>
      <w:i/>
      <w:iCs/>
      <w:sz w:val="26"/>
      <w:szCs w:val="26"/>
    </w:rPr>
  </w:style>
  <w:style w:styleId="style24" w:type="character">
    <w:name w:val="Заголовок 6 Знак"/>
    <w:basedOn w:val="style15"/>
    <w:next w:val="style24"/>
    <w:rPr>
      <w:rFonts w:ascii="Times New Roman" w:cs="Times New Roman" w:eastAsia="Times New Roman" w:hAnsi="Times New Roman"/>
      <w:sz w:val="24"/>
      <w:szCs w:val="24"/>
      <w:lang w:val="ru-RU"/>
    </w:rPr>
  </w:style>
  <w:style w:styleId="style25" w:type="character">
    <w:name w:val="Заголовок 7 Знак"/>
    <w:basedOn w:val="style15"/>
    <w:next w:val="style25"/>
    <w:rPr>
      <w:rFonts w:ascii="Times New Roman" w:cs="Times New Roman" w:eastAsia="Times New Roman" w:hAnsi="Times New Roman"/>
      <w:sz w:val="24"/>
      <w:szCs w:val="24"/>
      <w:lang w:val="ru-RU"/>
    </w:rPr>
  </w:style>
  <w:style w:styleId="style26" w:type="character">
    <w:name w:val="Основной текст с отступом Знак"/>
    <w:basedOn w:val="style15"/>
    <w:next w:val="style26"/>
    <w:rPr>
      <w:rFonts w:ascii="Times New Roman" w:cs="Times New Roman" w:eastAsia="Times New Roman" w:hAnsi="Times New Roman"/>
      <w:sz w:val="20"/>
      <w:szCs w:val="20"/>
    </w:rPr>
  </w:style>
  <w:style w:styleId="style27" w:type="character">
    <w:name w:val="Основной текст Знак"/>
    <w:basedOn w:val="style15"/>
    <w:next w:val="style27"/>
    <w:rPr>
      <w:rFonts w:ascii="Times New Roman" w:cs="Times New Roman" w:eastAsia="Times New Roman" w:hAnsi="Times New Roman"/>
      <w:sz w:val="24"/>
      <w:szCs w:val="24"/>
    </w:rPr>
  </w:style>
  <w:style w:styleId="style28" w:type="character">
    <w:name w:val="Текст сноски Знак"/>
    <w:basedOn w:val="style15"/>
    <w:next w:val="style28"/>
    <w:rPr>
      <w:rFonts w:ascii="Times New Roman" w:cs="Times New Roman" w:eastAsia="Times New Roman" w:hAnsi="Times New Roman"/>
      <w:sz w:val="20"/>
      <w:szCs w:val="20"/>
    </w:rPr>
  </w:style>
  <w:style w:styleId="style29" w:type="character">
    <w:name w:val="Интернет-ссылка"/>
    <w:basedOn w:val="style15"/>
    <w:next w:val="style29"/>
    <w:rPr>
      <w:color w:val="0000FF"/>
      <w:u w:val="single"/>
      <w:lang w:bidi="ru-RU" w:eastAsia="ru-RU" w:val="ru-RU"/>
    </w:rPr>
  </w:style>
  <w:style w:styleId="style30" w:type="character">
    <w:name w:val="Название Знак"/>
    <w:basedOn w:val="style15"/>
    <w:next w:val="style30"/>
    <w:rPr>
      <w:rFonts w:ascii="Cambria" w:cs="Times New Roman" w:eastAsia="Times New Roman" w:hAnsi="Cambria"/>
      <w:b/>
      <w:bCs/>
      <w:sz w:val="32"/>
      <w:szCs w:val="32"/>
    </w:rPr>
  </w:style>
  <w:style w:styleId="style31" w:type="character">
    <w:name w:val="Схема документа Знак"/>
    <w:basedOn w:val="style15"/>
    <w:next w:val="style31"/>
    <w:rPr>
      <w:rFonts w:ascii="Tahoma" w:hAnsi="Tahoma"/>
      <w:shd w:fill="000080" w:val="clear"/>
    </w:rPr>
  </w:style>
  <w:style w:styleId="style32" w:type="character">
    <w:name w:val="Схема документа Знак1"/>
    <w:basedOn w:val="style15"/>
    <w:next w:val="style32"/>
    <w:rPr>
      <w:rFonts w:ascii="Tahoma" w:cs="Tahoma" w:hAnsi="Tahoma"/>
      <w:sz w:val="16"/>
      <w:szCs w:val="16"/>
    </w:rPr>
  </w:style>
  <w:style w:styleId="style33" w:type="character">
    <w:name w:val="Выделение жирным"/>
    <w:basedOn w:val="style15"/>
    <w:next w:val="style33"/>
    <w:rPr>
      <w:b/>
      <w:bCs/>
    </w:rPr>
  </w:style>
  <w:style w:styleId="style34" w:type="character">
    <w:name w:val="Основной текст с отступом 2 Знак"/>
    <w:basedOn w:val="style15"/>
    <w:next w:val="style34"/>
    <w:rPr>
      <w:rFonts w:ascii="Times New Roman" w:cs="Times New Roman" w:eastAsia="Times New Roman" w:hAnsi="Times New Roman"/>
      <w:sz w:val="28"/>
      <w:szCs w:val="24"/>
    </w:rPr>
  </w:style>
  <w:style w:styleId="style35" w:type="character">
    <w:name w:val="Знак Знак4"/>
    <w:basedOn w:val="style15"/>
    <w:next w:val="style35"/>
    <w:rPr>
      <w:rFonts w:ascii="Times New Roman" w:hAnsi="Times New Roman"/>
    </w:rPr>
  </w:style>
  <w:style w:styleId="style36" w:type="character">
    <w:name w:val="page number"/>
    <w:basedOn w:val="style15"/>
    <w:next w:val="style36"/>
    <w:rPr/>
  </w:style>
  <w:style w:styleId="style37" w:type="character">
    <w:name w:val="spelle"/>
    <w:basedOn w:val="style15"/>
    <w:next w:val="style37"/>
    <w:rPr/>
  </w:style>
  <w:style w:styleId="style38" w:type="character">
    <w:name w:val="dash041e_005f0431_005f044b_005f0447_005f043d_005f044b_005f0439_005f_005fchar1__char1"/>
    <w:basedOn w:val="style15"/>
    <w:next w:val="style38"/>
    <w:rPr>
      <w:rFonts w:ascii="Times New Roman" w:cs="Times New Roman" w:hAnsi="Times New Roman"/>
      <w:strike w:val="false"/>
      <w:dstrike w:val="false"/>
      <w:sz w:val="24"/>
      <w:szCs w:val="24"/>
      <w:u w:val="none"/>
      <w:effect w:val="none"/>
    </w:rPr>
  </w:style>
  <w:style w:styleId="style39" w:type="character">
    <w:name w:val="Font Style13"/>
    <w:basedOn w:val="style15"/>
    <w:next w:val="style39"/>
    <w:rPr>
      <w:rFonts w:ascii="Franklin Gothic Medium" w:cs="Franklin Gothic Medium" w:hAnsi="Franklin Gothic Medium"/>
      <w:b/>
      <w:bCs/>
      <w:sz w:val="20"/>
      <w:szCs w:val="20"/>
    </w:rPr>
  </w:style>
  <w:style w:styleId="style40" w:type="character">
    <w:name w:val="Font Style16"/>
    <w:basedOn w:val="style15"/>
    <w:next w:val="style40"/>
    <w:rPr>
      <w:rFonts w:ascii="Franklin Gothic Medium" w:cs="Franklin Gothic Medium" w:hAnsi="Franklin Gothic Medium"/>
      <w:i/>
      <w:iCs/>
      <w:sz w:val="20"/>
      <w:szCs w:val="20"/>
    </w:rPr>
  </w:style>
  <w:style w:styleId="style41" w:type="character">
    <w:name w:val="Zag_11"/>
    <w:next w:val="style41"/>
    <w:rPr/>
  </w:style>
  <w:style w:styleId="style42" w:type="character">
    <w:name w:val="Выделение"/>
    <w:basedOn w:val="style15"/>
    <w:next w:val="style42"/>
    <w:rPr>
      <w:i/>
      <w:iCs/>
    </w:rPr>
  </w:style>
  <w:style w:styleId="style43" w:type="character">
    <w:name w:val="Основной текст 2 Знак"/>
    <w:basedOn w:val="style15"/>
    <w:next w:val="style43"/>
    <w:rPr>
      <w:rFonts w:ascii="Times New Roman" w:cs="Times New Roman" w:eastAsia="Times New Roman" w:hAnsi="Times New Roman"/>
      <w:sz w:val="24"/>
      <w:szCs w:val="24"/>
    </w:rPr>
  </w:style>
  <w:style w:styleId="style44" w:type="character">
    <w:name w:val="apple-converted-space"/>
    <w:basedOn w:val="style15"/>
    <w:next w:val="style44"/>
    <w:rPr/>
  </w:style>
  <w:style w:styleId="style45" w:type="character">
    <w:name w:val="c2"/>
    <w:basedOn w:val="style15"/>
    <w:next w:val="style45"/>
    <w:rPr/>
  </w:style>
  <w:style w:styleId="style46" w:type="character">
    <w:name w:val="c42"/>
    <w:basedOn w:val="style15"/>
    <w:next w:val="style46"/>
    <w:rPr/>
  </w:style>
  <w:style w:styleId="style47" w:type="character">
    <w:name w:val="c1"/>
    <w:basedOn w:val="style15"/>
    <w:next w:val="style47"/>
    <w:rPr/>
  </w:style>
  <w:style w:styleId="style48" w:type="character">
    <w:name w:val="c8"/>
    <w:basedOn w:val="style15"/>
    <w:next w:val="style48"/>
    <w:rPr/>
  </w:style>
  <w:style w:styleId="style49" w:type="character">
    <w:name w:val="Основной текст 3 Знак"/>
    <w:basedOn w:val="style15"/>
    <w:next w:val="style49"/>
    <w:rPr>
      <w:rFonts w:ascii="Times New Roman" w:cs="Times New Roman" w:eastAsia="Times New Roman" w:hAnsi="Times New Roman"/>
      <w:sz w:val="16"/>
      <w:szCs w:val="16"/>
    </w:rPr>
  </w:style>
  <w:style w:styleId="style50" w:type="character">
    <w:name w:val="z-Начало формы Знак"/>
    <w:basedOn w:val="style15"/>
    <w:next w:val="style50"/>
    <w:rPr>
      <w:rFonts w:ascii="Arial" w:cs="Arial" w:eastAsia="Times New Roman" w:hAnsi="Arial"/>
      <w:vanish/>
      <w:color w:val="000000"/>
      <w:sz w:val="16"/>
      <w:szCs w:val="16"/>
    </w:rPr>
  </w:style>
  <w:style w:styleId="style51" w:type="character">
    <w:name w:val="footnote reference"/>
    <w:basedOn w:val="style15"/>
    <w:next w:val="style51"/>
    <w:rPr>
      <w:vertAlign w:val="superscript"/>
    </w:rPr>
  </w:style>
  <w:style w:styleId="style52" w:type="character">
    <w:name w:val="Font Style104"/>
    <w:basedOn w:val="style15"/>
    <w:next w:val="style52"/>
    <w:rPr>
      <w:rFonts w:ascii="Times New Roman" w:cs="Times New Roman" w:hAnsi="Times New Roman"/>
      <w:sz w:val="18"/>
      <w:szCs w:val="18"/>
    </w:rPr>
  </w:style>
  <w:style w:styleId="style53" w:type="character">
    <w:name w:val="Font Style95"/>
    <w:basedOn w:val="style15"/>
    <w:next w:val="style53"/>
    <w:rPr>
      <w:rFonts w:ascii="Times New Roman" w:cs="Times New Roman" w:hAnsi="Times New Roman"/>
      <w:i/>
      <w:iCs/>
      <w:sz w:val="18"/>
      <w:szCs w:val="18"/>
    </w:rPr>
  </w:style>
  <w:style w:styleId="style54" w:type="character">
    <w:name w:val="Font Style143"/>
    <w:basedOn w:val="style15"/>
    <w:next w:val="style54"/>
    <w:rPr>
      <w:rFonts w:ascii="Times New Roman" w:cs="Times New Roman" w:hAnsi="Times New Roman"/>
      <w:b/>
      <w:bCs/>
      <w:sz w:val="18"/>
      <w:szCs w:val="18"/>
    </w:rPr>
  </w:style>
  <w:style w:styleId="style55" w:type="character">
    <w:name w:val="Font Style29"/>
    <w:basedOn w:val="style15"/>
    <w:next w:val="style55"/>
    <w:rPr>
      <w:rFonts w:ascii="Times New Roman" w:cs="Times New Roman" w:hAnsi="Times New Roman"/>
      <w:sz w:val="20"/>
      <w:szCs w:val="20"/>
    </w:rPr>
  </w:style>
  <w:style w:styleId="style56" w:type="character">
    <w:name w:val="Font Style30"/>
    <w:basedOn w:val="style15"/>
    <w:next w:val="style56"/>
    <w:rPr>
      <w:rFonts w:ascii="Times New Roman" w:cs="Times New Roman" w:hAnsi="Times New Roman"/>
      <w:b/>
      <w:bCs/>
      <w:sz w:val="20"/>
      <w:szCs w:val="20"/>
    </w:rPr>
  </w:style>
  <w:style w:styleId="style57" w:type="character">
    <w:name w:val="Font Style31"/>
    <w:basedOn w:val="style15"/>
    <w:next w:val="style57"/>
    <w:rPr>
      <w:rFonts w:ascii="Times New Roman" w:cs="Times New Roman" w:hAnsi="Times New Roman"/>
      <w:i/>
      <w:iCs/>
      <w:sz w:val="20"/>
      <w:szCs w:val="20"/>
    </w:rPr>
  </w:style>
  <w:style w:styleId="style58" w:type="character">
    <w:name w:val="Заголовок №1_"/>
    <w:basedOn w:val="style15"/>
    <w:next w:val="style58"/>
    <w:rPr>
      <w:rFonts w:ascii="Arial" w:cs="Arial" w:hAnsi="Arial"/>
      <w:b/>
      <w:bCs/>
      <w:sz w:val="23"/>
      <w:szCs w:val="23"/>
      <w:shd w:fill="FFFFFF" w:val="clear"/>
    </w:rPr>
  </w:style>
  <w:style w:styleId="style59" w:type="character">
    <w:name w:val="Подпись к таблице_"/>
    <w:basedOn w:val="style15"/>
    <w:next w:val="style59"/>
    <w:rPr>
      <w:rFonts w:ascii="Arial" w:cs="Arial" w:hAnsi="Arial"/>
      <w:i/>
      <w:iCs/>
      <w:sz w:val="18"/>
      <w:szCs w:val="18"/>
      <w:shd w:fill="FFFFFF" w:val="clear"/>
    </w:rPr>
  </w:style>
  <w:style w:styleId="style60" w:type="character">
    <w:name w:val="Основной текст + Arial"/>
    <w:basedOn w:val="style15"/>
    <w:next w:val="style60"/>
    <w:rPr>
      <w:rFonts w:ascii="Arial" w:cs="Arial" w:hAnsi="Arial"/>
      <w:sz w:val="19"/>
      <w:szCs w:val="19"/>
      <w:lang w:bidi="ar-SA"/>
    </w:rPr>
  </w:style>
  <w:style w:styleId="style61" w:type="character">
    <w:name w:val="Основной текст + Arial1"/>
    <w:basedOn w:val="style15"/>
    <w:next w:val="style61"/>
    <w:rPr>
      <w:rFonts w:ascii="Arial" w:cs="Arial" w:hAnsi="Arial"/>
      <w:b/>
      <w:bCs/>
      <w:sz w:val="18"/>
      <w:szCs w:val="18"/>
      <w:lang w:bidi="ar-SA"/>
    </w:rPr>
  </w:style>
  <w:style w:styleId="style62" w:type="character">
    <w:name w:val="Подпись к таблице + Полужирный"/>
    <w:basedOn w:val="style59"/>
    <w:next w:val="style62"/>
    <w:rPr>
      <w:rFonts w:ascii="Arial" w:cs="Arial" w:hAnsi="Arial"/>
      <w:b/>
      <w:bCs/>
      <w:i/>
      <w:iCs/>
      <w:sz w:val="18"/>
      <w:szCs w:val="18"/>
      <w:shd w:fill="FFFFFF" w:val="clear"/>
    </w:rPr>
  </w:style>
  <w:style w:styleId="style63" w:type="paragraph">
    <w:name w:val="Заголовок"/>
    <w:basedOn w:val="style0"/>
    <w:next w:val="style64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64" w:type="paragraph">
    <w:name w:val="Основной текст"/>
    <w:basedOn w:val="style0"/>
    <w:next w:val="style64"/>
    <w:pPr>
      <w:spacing w:after="120" w:before="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65" w:type="paragraph">
    <w:name w:val="Список"/>
    <w:basedOn w:val="style64"/>
    <w:next w:val="style65"/>
    <w:pPr/>
    <w:rPr>
      <w:rFonts w:cs="Lohit Hindi"/>
    </w:rPr>
  </w:style>
  <w:style w:styleId="style66" w:type="paragraph">
    <w:name w:val="Название"/>
    <w:basedOn w:val="style0"/>
    <w:next w:val="style6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67" w:type="paragraph">
    <w:name w:val="Указатель"/>
    <w:basedOn w:val="style0"/>
    <w:next w:val="style67"/>
    <w:pPr>
      <w:suppressLineNumbers/>
    </w:pPr>
    <w:rPr>
      <w:rFonts w:cs="Lohit Hindi"/>
    </w:rPr>
  </w:style>
  <w:style w:styleId="style68" w:type="paragraph">
    <w:name w:val="No Spacing"/>
    <w:next w:val="style68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WenQuanYi Zen Hei" w:hAnsi="Calibri"/>
      <w:color w:val="00000A"/>
      <w:sz w:val="22"/>
      <w:szCs w:val="22"/>
      <w:lang w:bidi="ar-SA" w:eastAsia="ru-RU" w:val="ru-RU"/>
    </w:rPr>
  </w:style>
  <w:style w:styleId="style69" w:type="paragraph">
    <w:name w:val="Верхний колонтитул"/>
    <w:basedOn w:val="style0"/>
    <w:next w:val="style69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70" w:type="paragraph">
    <w:name w:val="Нижний колонтитул"/>
    <w:basedOn w:val="style0"/>
    <w:next w:val="style70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71" w:type="paragraph">
    <w:name w:val="Balloon Text"/>
    <w:basedOn w:val="style0"/>
    <w:next w:val="style71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72" w:type="paragraph">
    <w:name w:val="Основной текст с отступом"/>
    <w:basedOn w:val="style0"/>
    <w:next w:val="style72"/>
    <w:pPr>
      <w:overflowPunct w:val="false"/>
      <w:spacing w:after="120" w:before="0" w:line="100" w:lineRule="atLeast"/>
      <w:ind w:hanging="0" w:left="283" w:right="0"/>
    </w:pPr>
    <w:rPr>
      <w:rFonts w:ascii="Times New Roman" w:cs="Times New Roman" w:eastAsia="Times New Roman" w:hAnsi="Times New Roman"/>
      <w:sz w:val="20"/>
      <w:szCs w:val="20"/>
    </w:rPr>
  </w:style>
  <w:style w:styleId="style73" w:type="paragraph">
    <w:name w:val="footnote text"/>
    <w:basedOn w:val="style0"/>
    <w:next w:val="style73"/>
    <w:pPr>
      <w:spacing w:after="0" w:before="0" w:line="100" w:lineRule="atLeast"/>
    </w:pPr>
    <w:rPr>
      <w:rFonts w:ascii="Times New Roman" w:cs="Times New Roman" w:eastAsia="Times New Roman" w:hAnsi="Times New Roman"/>
      <w:sz w:val="20"/>
      <w:szCs w:val="20"/>
    </w:rPr>
  </w:style>
  <w:style w:styleId="style74" w:type="paragraph">
    <w:name w:val="Normal (Web)"/>
    <w:basedOn w:val="style0"/>
    <w:next w:val="style74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75" w:type="paragraph">
    <w:name w:val="Заглавие"/>
    <w:basedOn w:val="style0"/>
    <w:next w:val="style76"/>
    <w:pPr>
      <w:spacing w:after="60" w:before="240" w:line="100" w:lineRule="atLeast"/>
      <w:jc w:val="center"/>
    </w:pPr>
    <w:rPr>
      <w:rFonts w:ascii="Cambria" w:cs="Times New Roman" w:eastAsia="Times New Roman" w:hAnsi="Cambria"/>
      <w:b/>
      <w:bCs/>
      <w:sz w:val="32"/>
      <w:szCs w:val="32"/>
    </w:rPr>
  </w:style>
  <w:style w:styleId="style76" w:type="paragraph">
    <w:name w:val="Подзаголовок"/>
    <w:basedOn w:val="style63"/>
    <w:next w:val="style64"/>
    <w:pPr>
      <w:jc w:val="center"/>
    </w:pPr>
    <w:rPr>
      <w:i/>
      <w:iCs/>
      <w:sz w:val="28"/>
      <w:szCs w:val="28"/>
    </w:rPr>
  </w:style>
  <w:style w:styleId="style77" w:type="paragraph">
    <w:name w:val="Document Map"/>
    <w:basedOn w:val="style0"/>
    <w:next w:val="style77"/>
    <w:pPr>
      <w:shd w:fill="000080" w:val="clear"/>
      <w:spacing w:after="0" w:before="0" w:line="100" w:lineRule="atLeast"/>
    </w:pPr>
    <w:rPr>
      <w:rFonts w:ascii="Tahoma" w:hAnsi="Tahoma"/>
      <w:shd w:fill="000080" w:val="clear"/>
    </w:rPr>
  </w:style>
  <w:style w:styleId="style78" w:type="paragraph">
    <w:name w:val="List Paragraph"/>
    <w:basedOn w:val="style0"/>
    <w:next w:val="style78"/>
    <w:pPr>
      <w:spacing w:after="0" w:before="0" w:line="100" w:lineRule="atLeast"/>
      <w:ind w:hanging="0" w:left="720" w:right="0"/>
    </w:pPr>
    <w:rPr>
      <w:rFonts w:ascii="Times New Roman" w:cs="Times New Roman" w:eastAsia="Times New Roman" w:hAnsi="Times New Roman"/>
      <w:sz w:val="20"/>
      <w:szCs w:val="20"/>
    </w:rPr>
  </w:style>
  <w:style w:styleId="style79" w:type="paragraph">
    <w:name w:val="Body Text Indent 2"/>
    <w:basedOn w:val="style0"/>
    <w:next w:val="style79"/>
    <w:pPr>
      <w:spacing w:after="0" w:before="0" w:line="100" w:lineRule="atLeast"/>
      <w:ind w:firstLine="706" w:left="0" w:right="0"/>
      <w:jc w:val="both"/>
    </w:pPr>
    <w:rPr>
      <w:rFonts w:ascii="Times New Roman" w:cs="Times New Roman" w:eastAsia="Times New Roman" w:hAnsi="Times New Roman"/>
      <w:sz w:val="28"/>
      <w:szCs w:val="24"/>
    </w:rPr>
  </w:style>
  <w:style w:styleId="style80" w:type="paragraph">
    <w:name w:val="Знак"/>
    <w:basedOn w:val="style0"/>
    <w:next w:val="style80"/>
    <w:pPr>
      <w:spacing w:after="160" w:before="0" w:line="240" w:lineRule="exact"/>
    </w:pPr>
    <w:rPr>
      <w:rFonts w:ascii="Verdana" w:cs="Times New Roman" w:eastAsia="Times New Roman" w:hAnsi="Verdana"/>
      <w:sz w:val="20"/>
      <w:szCs w:val="20"/>
      <w:lang w:eastAsia="en-US" w:val="en-US"/>
    </w:rPr>
  </w:style>
  <w:style w:styleId="style81" w:type="paragraph">
    <w:name w:val="dash041e_005f0431_005f044b_005f0447_005f043d_005f044b_005f0439"/>
    <w:basedOn w:val="style0"/>
    <w:next w:val="style81"/>
    <w:pPr>
      <w:spacing w:after="0" w:before="0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82" w:type="paragraph">
    <w:name w:val="Body Text 2"/>
    <w:basedOn w:val="style0"/>
    <w:next w:val="style82"/>
    <w:pPr>
      <w:spacing w:after="120" w:before="0" w:line="480" w:lineRule="auto"/>
    </w:pPr>
    <w:rPr>
      <w:rFonts w:ascii="Times New Roman" w:cs="Times New Roman" w:eastAsia="Times New Roman" w:hAnsi="Times New Roman"/>
      <w:sz w:val="24"/>
      <w:szCs w:val="24"/>
    </w:rPr>
  </w:style>
  <w:style w:styleId="style83" w:type="paragraph">
    <w:name w:val="c36"/>
    <w:basedOn w:val="style0"/>
    <w:next w:val="style83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84" w:type="paragraph">
    <w:name w:val="c20"/>
    <w:basedOn w:val="style0"/>
    <w:next w:val="style84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85" w:type="paragraph">
    <w:name w:val="c26"/>
    <w:basedOn w:val="style0"/>
    <w:next w:val="style85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86" w:type="paragraph">
    <w:name w:val="Body Text 3"/>
    <w:basedOn w:val="style0"/>
    <w:next w:val="style86"/>
    <w:pPr>
      <w:spacing w:after="120" w:before="0" w:line="100" w:lineRule="atLeast"/>
    </w:pPr>
    <w:rPr>
      <w:rFonts w:ascii="Times New Roman" w:cs="Times New Roman" w:eastAsia="Times New Roman" w:hAnsi="Times New Roman"/>
      <w:sz w:val="16"/>
      <w:szCs w:val="16"/>
    </w:rPr>
  </w:style>
  <w:style w:styleId="style87" w:type="paragraph">
    <w:name w:val="HTML Top of Form"/>
    <w:basedOn w:val="style0"/>
    <w:next w:val="style87"/>
    <w:pPr>
      <w:pBdr>
        <w:bottom w:color="00000A" w:space="0" w:sz="6" w:val="single"/>
      </w:pBdr>
      <w:spacing w:after="0" w:before="0" w:line="100" w:lineRule="atLeast"/>
      <w:jc w:val="center"/>
    </w:pPr>
    <w:rPr>
      <w:rFonts w:ascii="Arial" w:cs="Arial" w:eastAsia="Times New Roman" w:hAnsi="Arial"/>
      <w:vanish/>
      <w:color w:val="000000"/>
      <w:sz w:val="16"/>
      <w:szCs w:val="16"/>
    </w:rPr>
  </w:style>
  <w:style w:styleId="style88" w:type="paragraph">
    <w:name w:val="Style87"/>
    <w:basedOn w:val="style0"/>
    <w:next w:val="style88"/>
    <w:pPr>
      <w:widowControl w:val="false"/>
      <w:spacing w:after="0" w:before="0" w:line="238" w:lineRule="exact"/>
      <w:ind w:firstLine="350" w:left="0" w:right="0"/>
      <w:jc w:val="both"/>
    </w:pPr>
    <w:rPr>
      <w:rFonts w:ascii="Century Gothic" w:cs="Times New Roman" w:eastAsia="Times New Roman" w:hAnsi="Century Gothic"/>
      <w:sz w:val="24"/>
      <w:szCs w:val="24"/>
    </w:rPr>
  </w:style>
  <w:style w:styleId="style89" w:type="paragraph">
    <w:name w:val="Style6"/>
    <w:basedOn w:val="style0"/>
    <w:next w:val="style89"/>
    <w:pPr>
      <w:widowControl w:val="false"/>
      <w:spacing w:after="0" w:before="0" w:line="100" w:lineRule="atLeast"/>
    </w:pPr>
    <w:rPr>
      <w:rFonts w:ascii="Century Gothic" w:cs="Times New Roman" w:eastAsia="Times New Roman" w:hAnsi="Century Gothic"/>
      <w:sz w:val="24"/>
      <w:szCs w:val="24"/>
    </w:rPr>
  </w:style>
  <w:style w:styleId="style90" w:type="paragraph">
    <w:name w:val="Style5"/>
    <w:basedOn w:val="style0"/>
    <w:next w:val="style90"/>
    <w:pPr>
      <w:widowControl w:val="false"/>
      <w:spacing w:after="0" w:before="0" w:line="504" w:lineRule="exact"/>
      <w:ind w:firstLine="384" w:left="0" w:right="0"/>
    </w:pPr>
    <w:rPr>
      <w:rFonts w:ascii="Century Gothic" w:cs="Times New Roman" w:eastAsia="Times New Roman" w:hAnsi="Century Gothic"/>
      <w:sz w:val="24"/>
      <w:szCs w:val="24"/>
    </w:rPr>
  </w:style>
  <w:style w:styleId="style91" w:type="paragraph">
    <w:name w:val="Style7"/>
    <w:basedOn w:val="style0"/>
    <w:next w:val="style91"/>
    <w:pPr>
      <w:widowControl w:val="false"/>
      <w:spacing w:after="0" w:before="0" w:line="384" w:lineRule="exact"/>
      <w:jc w:val="center"/>
    </w:pPr>
    <w:rPr>
      <w:rFonts w:ascii="Century Gothic" w:cs="Times New Roman" w:eastAsia="Times New Roman" w:hAnsi="Century Gothic"/>
      <w:sz w:val="24"/>
      <w:szCs w:val="24"/>
    </w:rPr>
  </w:style>
  <w:style w:styleId="style92" w:type="paragraph">
    <w:name w:val="Style14"/>
    <w:basedOn w:val="style0"/>
    <w:next w:val="style92"/>
    <w:pPr>
      <w:widowControl w:val="false"/>
      <w:spacing w:after="0" w:before="0" w:line="211" w:lineRule="exact"/>
      <w:jc w:val="both"/>
    </w:pPr>
    <w:rPr>
      <w:rFonts w:ascii="Century Gothic" w:cs="Times New Roman" w:eastAsia="Times New Roman" w:hAnsi="Century Gothic"/>
      <w:sz w:val="24"/>
      <w:szCs w:val="24"/>
    </w:rPr>
  </w:style>
  <w:style w:styleId="style93" w:type="paragraph">
    <w:name w:val="Заголовок №1"/>
    <w:basedOn w:val="style0"/>
    <w:next w:val="style93"/>
    <w:pPr>
      <w:widowControl w:val="false"/>
      <w:shd w:fill="FFFFFF" w:val="clear"/>
      <w:spacing w:after="180" w:before="0" w:line="240" w:lineRule="atLeast"/>
      <w:jc w:val="center"/>
    </w:pPr>
    <w:rPr>
      <w:rFonts w:ascii="Arial" w:cs="Arial" w:hAnsi="Arial"/>
      <w:b/>
      <w:bCs/>
      <w:sz w:val="23"/>
      <w:szCs w:val="23"/>
    </w:rPr>
  </w:style>
  <w:style w:styleId="style94" w:type="paragraph">
    <w:name w:val="Подпись к таблице"/>
    <w:basedOn w:val="style0"/>
    <w:next w:val="style94"/>
    <w:pPr>
      <w:widowControl w:val="false"/>
      <w:shd w:fill="FFFFFF" w:val="clear"/>
      <w:spacing w:after="0" w:before="0" w:line="240" w:lineRule="atLeast"/>
    </w:pPr>
    <w:rPr>
      <w:rFonts w:ascii="Arial" w:cs="Arial" w:hAnsi="Arial"/>
      <w:i/>
      <w:iCs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2014-06-19T14:23:00.00Z</dcterms:created>
  <dc:creator>ALEVTINA</dc:creator>
  <cp:lastModifiedBy>Оксана</cp:lastModifiedBy>
  <cp:lastPrinted>2015-01-15T13:14:51.00Z</cp:lastPrinted>
  <dcterms:modified xsi:type="dcterms:W3CDTF">2015-01-09T14:26:00.00Z</dcterms:modified>
  <cp:revision>15</cp:revision>
</cp:coreProperties>
</file>