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МУНИЦИПАЛЬНОЕ КАЗЕННОЕ ОБЩЕОБРАЗОВАТЕЛЬНОЕ УЧРЕЖДЕНИЕ «ИНСКАЯ СРЕДНЯЯ ОБЩЕОБРАЗОВАТЕЛЬНАЯ ШКОЛА»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ШЕЛАБОЛИХИНСКОГО РАЙОНА АЛТАЙСКОГО КРАЯ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tbl>
      <w:tblPr>
        <w:jc w:val="left"/>
        <w:tblInd w:type="dxa" w:w="-216"/>
        <w:tblBorders/>
      </w:tblPr>
      <w:tblGrid>
        <w:gridCol w:w="4969"/>
        <w:gridCol w:w="4884"/>
      </w:tblGrid>
      <w:tr>
        <w:trPr>
          <w:cantSplit w:val="false"/>
        </w:trPr>
        <w:tc>
          <w:tcPr>
            <w:tcW w:type="dxa" w:w="496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«Согласовано»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по УВР МКОУ «Инская СОШ ____»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_____</w:t>
              <w:tab/>
              <w:t>/_М.Н.Шиганова</w:t>
              <w:tab/>
              <w:t>/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48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«Утверждаю»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Директор МКОУ «Инская СОШ»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_____</w:t>
              <w:tab/>
              <w:t>/_А.П.Панова_____________/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Приказ №</w:t>
              <w:tab/>
              <w:t>______ от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РАБОЧАЯ ПРОГРАММА ПЕДАГОГА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>______</w:t>
      </w:r>
      <w:r>
        <w:rPr>
          <w:rFonts w:ascii="Liberation Serif" w:hAnsi="Liberation Serif"/>
          <w:b/>
          <w:bCs/>
          <w:sz w:val="24"/>
          <w:szCs w:val="24"/>
          <w:u w:val="single"/>
        </w:rPr>
        <w:t>Мурзинцевой Оксаны Анатольевны</w:t>
      </w:r>
      <w:r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  <w:u w:val="single"/>
        </w:rPr>
        <w:t>вторая _категория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>Ф.И.О., категория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>по _курсу  Окружающий мир  4 класс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>предмет, класс и т.п.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bookmarkStart w:id="0" w:name="_GoBack"/>
      <w:bookmarkStart w:id="1" w:name="_GoBack"/>
      <w:bookmarkEnd w:id="1"/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>2014 – 2015 учебный год.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1.Пояснительная записка</w:t>
      </w:r>
    </w:p>
    <w:p>
      <w:pPr>
        <w:pStyle w:val="style34"/>
        <w:spacing w:after="0" w:before="0" w:line="100" w:lineRule="atLeast"/>
        <w:ind w:hanging="0" w:left="0" w:right="0"/>
      </w:pPr>
      <w:r>
        <w:rPr/>
      </w:r>
    </w:p>
    <w:p>
      <w:pPr>
        <w:pStyle w:val="style3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               </w:t>
      </w:r>
      <w:r>
        <w:rPr>
          <w:rFonts w:ascii="Liberation Serif" w:hAnsi="Liberation Serif"/>
          <w:sz w:val="24"/>
          <w:szCs w:val="24"/>
        </w:rPr>
        <w:t xml:space="preserve">Настоящая рабочая  программа составлена на    основе авторской программы  А.А.Плешакова  «Окружающий мир» М. «Просвещение»; ФГОС; Концепции    духовно – нравственного воспитания;                        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учебного плана </w:t>
      </w:r>
      <w:r>
        <w:rPr>
          <w:rFonts w:ascii="Liberation Serif" w:hAnsi="Liberation Serif"/>
          <w:bCs/>
          <w:color w:val="000000"/>
          <w:sz w:val="24"/>
          <w:szCs w:val="24"/>
        </w:rPr>
        <w:t xml:space="preserve">МКОУ Инская СОШ  </w:t>
      </w:r>
      <w:r>
        <w:rPr>
          <w:rFonts w:ascii="Liberation Serif" w:hAnsi="Liberation Serif"/>
          <w:sz w:val="24"/>
          <w:szCs w:val="24"/>
        </w:rPr>
        <w:t>на 2014-2015 учебный год.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              </w:t>
      </w:r>
      <w:r>
        <w:rPr>
          <w:rFonts w:ascii="Liberation Serif" w:hAnsi="Liberation Serif"/>
          <w:sz w:val="24"/>
          <w:szCs w:val="24"/>
        </w:rPr>
        <w:t>Курс «Окружающий мир» имеет экологическую направленность, которая определена особой актуальностью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XXI веке их решение приобретает характер фактора выживания человечества.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Изучение курса «Окружающий мир» в начальной школе направлено на достижение следующих </w:t>
      </w:r>
      <w:r>
        <w:rPr>
          <w:rFonts w:ascii="Liberation Serif" w:hAnsi="Liberation Serif"/>
          <w:b/>
          <w:bCs/>
          <w:sz w:val="24"/>
          <w:szCs w:val="24"/>
        </w:rPr>
        <w:t>целей:</w:t>
      </w:r>
    </w:p>
    <w:p>
      <w:pPr>
        <w:pStyle w:val="style0"/>
        <w:numPr>
          <w:ilvl w:val="0"/>
          <w:numId w:val="3"/>
        </w:numPr>
        <w:shd w:fill="FFFFFF" w:val="clear"/>
        <w:tabs>
          <w:tab w:leader="none" w:pos="360" w:val="left"/>
          <w:tab w:leader="none" w:pos="708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>
      <w:pPr>
        <w:pStyle w:val="style0"/>
        <w:numPr>
          <w:ilvl w:val="0"/>
          <w:numId w:val="3"/>
        </w:numPr>
        <w:shd w:fill="FFFFFF" w:val="clear"/>
        <w:tabs>
          <w:tab w:leader="none" w:pos="360" w:val="left"/>
          <w:tab w:leader="none" w:pos="708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Основными </w:t>
      </w:r>
      <w:r>
        <w:rPr>
          <w:rFonts w:ascii="Liberation Serif" w:hAnsi="Liberation Serif"/>
          <w:b/>
          <w:bCs/>
          <w:sz w:val="24"/>
          <w:szCs w:val="24"/>
        </w:rPr>
        <w:t xml:space="preserve">задачами </w:t>
      </w:r>
      <w:r>
        <w:rPr>
          <w:rFonts w:ascii="Liberation Serif" w:hAnsi="Liberation Serif"/>
          <w:sz w:val="24"/>
          <w:szCs w:val="24"/>
        </w:rPr>
        <w:t>реализации содержания курса являются: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2.Общая характеристика учебного предмета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            </w:t>
      </w:r>
      <w:r>
        <w:rPr>
          <w:rFonts w:ascii="Liberation Serif" w:hAnsi="Liberation Serif"/>
          <w:sz w:val="24"/>
          <w:szCs w:val="24"/>
        </w:rPr>
        <w:t>Учебный курс «Окружающий мир» носит личностно-развивающий характер.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Его цель</w:t>
      </w:r>
      <w:r>
        <w:rPr>
          <w:rFonts w:ascii="Liberation Serif" w:hAnsi="Liberation Serif"/>
          <w:sz w:val="24"/>
          <w:szCs w:val="24"/>
        </w:rPr>
        <w:t xml:space="preserve"> —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Приоритетной задачей курса является формирование в сознании ученика ценностно-окрашенного образа окружающего мира как дома своего собственного и общего для всех людей, для всего живого. На этой основе происходит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— доброта, терпимость, ответственность.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К числу важнейших задач курса относятся воспитание любви к своему селу, к своей Родине, формирование опыта экологически и этически обоснованного поведения в природной и социальной среде, развитие интереса к познанию самого себя и окружающего мира, осуществление подготовки к изучению естественно-научных и обществоведческих дисциплин в основной школе.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         </w:t>
      </w:r>
      <w:r>
        <w:rPr>
          <w:rFonts w:ascii="Liberation Serif" w:hAnsi="Liberation Serif"/>
          <w:sz w:val="24"/>
          <w:szCs w:val="24"/>
        </w:rPr>
        <w:t>Изучение окружающего мира в начальной школе направлено на достижение следующих целей: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ab/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ab/>
        <w:t>освоение знаний об окружающем мире, единстве и различиях природного и социального; о человеке и его месте в природе и в обществе;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ab/>
        <w:t>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  В процессе освоения содержания Окружающего мира учащиеся приобретают общие учебные умения, навыки, осваивают способы деятельности, предусмотренные стандартом начального общего образования.  К числу важнейших относятся наблюдение объектов окружающего мира, их устное описание, соотнесение полученных результатов с целью наблюдения (опыта); выявление с помощью сравнения отдельных признаков объектов; проведение простейших измерений разными способами с использованием соответствующих приборов и инструментов; работа с простейшими моделями для описания свойств и качеств изучаемых объектов; работа с учебными и научно-популярными текстами и др.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3. Место предмета в базисном учебном плане</w:t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для обязательного изучения</w:t>
      </w:r>
      <w:r>
        <w:rPr>
          <w:rFonts w:ascii="Liberation Serif" w:hAnsi="Liberation Serif"/>
          <w:b/>
          <w:sz w:val="24"/>
          <w:szCs w:val="24"/>
        </w:rPr>
        <w:t xml:space="preserve"> окружающего мира в 4 классе отводится 68 часов из расчета 2 часа в неделю. </w:t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4.Ценностные ориентиры содержания курса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• </w:t>
      </w:r>
      <w:r>
        <w:rPr>
          <w:rFonts w:ascii="Liberation Serif" w:hAnsi="Liberation Serif"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• </w:t>
      </w:r>
      <w:r>
        <w:rPr>
          <w:rFonts w:ascii="Liberation Serif" w:hAnsi="Liberation Serif"/>
          <w:sz w:val="24"/>
          <w:szCs w:val="24"/>
        </w:rPr>
        <w:t>Культура как процесс и результат человеческой жизнедеятельности во всём многообразии её форм.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• </w:t>
      </w:r>
      <w:r>
        <w:rPr>
          <w:rFonts w:ascii="Liberation Serif" w:hAnsi="Liberation Serif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• </w:t>
      </w:r>
      <w:r>
        <w:rPr>
          <w:rFonts w:ascii="Liberation Serif" w:hAnsi="Liberation Serif"/>
          <w:sz w:val="24"/>
          <w:szCs w:val="24"/>
        </w:rPr>
        <w:t xml:space="preserve">Человечество как многообразие народов, культур, религий. </w:t>
      </w:r>
    </w:p>
    <w:p>
      <w:pPr>
        <w:pStyle w:val="style0"/>
        <w:numPr>
          <w:ilvl w:val="0"/>
          <w:numId w:val="4"/>
        </w:numPr>
        <w:shd w:fill="FFFFFF" w:val="clear"/>
        <w:tabs>
          <w:tab w:leader="none" w:pos="708" w:val="left"/>
          <w:tab w:leader="none" w:pos="720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Международное сотрудничество как основа мира на Земле.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• </w:t>
      </w:r>
      <w:r>
        <w:rPr>
          <w:rFonts w:ascii="Liberation Serif" w:hAnsi="Liberation Serif"/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• </w:t>
      </w:r>
      <w:r>
        <w:rPr>
          <w:rFonts w:ascii="Liberation Serif" w:hAnsi="Liberation Serif"/>
          <w:sz w:val="24"/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• </w:t>
      </w:r>
      <w:r>
        <w:rPr>
          <w:rFonts w:ascii="Liberation Serif" w:hAnsi="Liberation Serif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• </w:t>
      </w:r>
      <w:r>
        <w:rPr>
          <w:rFonts w:ascii="Liberation Serif" w:hAnsi="Liberation Serif"/>
          <w:sz w:val="24"/>
          <w:szCs w:val="24"/>
        </w:rPr>
        <w:t>Здоровый образ жизни в единстве составляющих: здоровье физическое, психическое, духовно - и социально-нравственное.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• </w:t>
      </w:r>
      <w:r>
        <w:rPr>
          <w:rFonts w:ascii="Liberation Serif" w:hAnsi="Liberation Serif"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5. Результаты изучения курса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Освоение курса «Окружающий мир» вносит существенный вклад в достижение </w:t>
      </w:r>
      <w:r>
        <w:rPr>
          <w:rFonts w:ascii="Liberation Serif" w:hAnsi="Liberation Serif"/>
          <w:bCs/>
          <w:sz w:val="24"/>
          <w:szCs w:val="24"/>
        </w:rPr>
        <w:t xml:space="preserve">личностных результатов </w:t>
      </w:r>
      <w:r>
        <w:rPr>
          <w:rFonts w:ascii="Liberation Serif" w:hAnsi="Liberation Serif"/>
          <w:sz w:val="24"/>
          <w:szCs w:val="24"/>
        </w:rPr>
        <w:t>начального образования, а именно: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7) формирование эстетических потребностей, ценностей и чувств;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Изучение курса «Окружающий мир» играет значительную роль в достижении </w:t>
      </w:r>
      <w:r>
        <w:rPr>
          <w:rFonts w:ascii="Liberation Serif" w:hAnsi="Liberation Serif"/>
          <w:bCs/>
          <w:sz w:val="24"/>
          <w:szCs w:val="24"/>
        </w:rPr>
        <w:t xml:space="preserve">метапредметных результатов </w:t>
      </w:r>
      <w:r>
        <w:rPr>
          <w:rFonts w:ascii="Liberation Serif" w:hAnsi="Liberation Serif"/>
          <w:sz w:val="24"/>
          <w:szCs w:val="24"/>
        </w:rPr>
        <w:t xml:space="preserve">начального образования, таких как: 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2) освоение способов решения проблем творческого и поискового характера;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5) освоение начальных форм познавательной и личностной рефлексии; 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При изучении курса «Окружающий мир» достигаются следующие </w:t>
      </w:r>
      <w:r>
        <w:rPr>
          <w:rFonts w:ascii="Liberation Serif" w:hAnsi="Liberation Serif"/>
          <w:bCs/>
          <w:sz w:val="24"/>
          <w:szCs w:val="24"/>
        </w:rPr>
        <w:t>предметные результаты: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>
      <w:pPr>
        <w:pStyle w:val="style5"/>
        <w:numPr>
          <w:ilvl w:val="4"/>
          <w:numId w:val="2"/>
        </w:numPr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 w:val="false"/>
          <w:i w:val="false"/>
          <w:sz w:val="24"/>
          <w:szCs w:val="24"/>
        </w:rPr>
        <w:t>5) развитие навыков устанавливать и выявлять причинно-следственные связи в окружающем мире</w:t>
      </w:r>
      <w:r>
        <w:rPr>
          <w:rFonts w:ascii="Liberation Serif" w:hAnsi="Liberation Serif"/>
          <w:b w:val="false"/>
          <w:i w:val="false"/>
          <w:sz w:val="24"/>
          <w:szCs w:val="24"/>
          <w:lang w:val="ru-RU"/>
        </w:rPr>
        <w:t>.</w:t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tabs>
          <w:tab w:leader="none" w:pos="708" w:val="left"/>
          <w:tab w:leader="none" w:pos="1416" w:val="left"/>
          <w:tab w:leader="none" w:pos="2124" w:val="left"/>
          <w:tab w:leader="none" w:pos="3135" w:val="left"/>
          <w:tab w:leader="none" w:pos="7950" w:val="left"/>
        </w:tabs>
        <w:spacing w:after="0" w:before="0" w:line="100" w:lineRule="atLeast"/>
        <w:ind w:hanging="0" w:left="0" w:right="0"/>
        <w:jc w:val="center"/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>6.Содержание учебного курса для 4 класса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center"/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>Земля и человечество (9 ч)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           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Мир глазами астронома, Что изучает астрономия. Небесные тела: звезды, планеты и спутники планет, Земля —планета Солнечной системы. Луна — естественный спутник Земли. Движение Земли в космическом пространстве; причины смены дня и ночи и времен года.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Звездное небо великая «книга» природы.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         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Миг глазами историка. Что изучает история. Исторические источники. Счет лет в истории.  Историческая карта.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Международное сотрудничество и области охраны окружающей среды. 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Всемирное наследие. Международная Красная книга.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>Практические работы: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знакомство с картой звездного неба; поиск и показ изучаемых объектов на глобусе и географической карте: знакомство с историческими картами.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>Природа России (10 ч)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Разнообразие   и   красота   природы   России.   Важнейшие равнины и горы, моря, озера и реки нашей страны (в форме путешествия по физической карте России).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Природные зоны нашей страны: зона арктических пустынь, зона тундры, лона лесом,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 Особенности хозяйственной деятельности людей, связанные с природными условиями. Экологические проблемы каждой из природных зон.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Представление об экологическом равновесии и необходимости его учета в процессе хозяйственной деятельности  людей. 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Практические работы: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поиск и показ на физической карте изучаемых географических объектов; поиск и показ изучаемых объектов па карте природных зон России; рассматривание гербарных экземпляров растении различных природных зон, выявление признаков их приспособленности к условиям жизни.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center"/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>Родной край - часть большой страны (15ч)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Наш край на карте Родины. Карта родного края.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Формы земной поверхности 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Водоёмы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Полезные ископаемые нашего края, их основные свойства, практическое значение, места и способы добычи. Охрана  недр   в нашем  крае.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Ознакомление с важнейшими видами почв края (подзолистые, черноземные и </w:t>
      </w:r>
      <w:r>
        <w:rPr>
          <w:rFonts w:ascii="Liberation Serif" w:eastAsia="Times New Roman" w:hAnsi="Liberation Serif"/>
          <w:spacing w:val="13"/>
          <w:sz w:val="24"/>
          <w:szCs w:val="24"/>
          <w:lang w:eastAsia="ru-RU"/>
        </w:rPr>
        <w:t>т.д.).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Охрана почв и нашем крае.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>Экскурсии: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пресною водоема, их распознавание в природных условиях с помощью атласа-определителя.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>Практические работы: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 атласа-определителя; знакомство с культурными растениями края.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                 </w:t>
      </w: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>Страницы всемирной истории (5 ч)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Представление о периодизации истории. Начало истории человечества: первобытное общество, Древний мир; древние сооружения — свидетельства прошлого. Средние века; о чем рассказывают христианский храм, мусульманская мечеть, замок феодала, дом крестьянина. Новое время: достижения науки и техники, объединившие весь мир: пароход, паровоз. железные дороги, электричество, телеграф. Великие географические открытия. Новейшее время, представление о скорости перемен в </w:t>
      </w:r>
      <w:r>
        <w:rPr>
          <w:rFonts w:ascii="Liberation Serif" w:eastAsia="Times New Roman" w:hAnsi="Liberation Serif"/>
          <w:sz w:val="24"/>
          <w:szCs w:val="24"/>
          <w:lang w:eastAsia="ru-RU" w:val="en-US"/>
        </w:rPr>
        <w:t>XX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в. Достижения науки и техники. Осознание человечеством ответственности за сохранение мира на планете.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                    </w:t>
      </w: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>Страницы истории Отечества (20 ч)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Кто такие славяне. Восточные славяне. Природные условия жизни восточных славян, их быт, нравы, верования.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Века Древней Руси. Территория и население Древней Руси. Княжеская власть. Крещение Руси. Русь — страна городов. Киев - столица Древней Руси. Господин Великий Новгород. Первое свидетельство о Москве. Культура, быт и нравы Древней Руси.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Наше Отечество в </w:t>
      </w:r>
      <w:r>
        <w:rPr>
          <w:rFonts w:ascii="Liberation Serif" w:eastAsia="Times New Roman" w:hAnsi="Liberation Serif"/>
          <w:sz w:val="24"/>
          <w:szCs w:val="24"/>
          <w:lang w:eastAsia="ru-RU" w:val="en-US"/>
        </w:rPr>
        <w:t>XIII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-</w:t>
      </w:r>
      <w:r>
        <w:rPr>
          <w:rFonts w:ascii="Liberation Serif" w:eastAsia="Times New Roman" w:hAnsi="Liberation Serif"/>
          <w:sz w:val="24"/>
          <w:szCs w:val="24"/>
          <w:lang w:eastAsia="ru-RU" w:val="en-US"/>
        </w:rPr>
        <w:t>XV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вв. Нашествие хана Батыя. Русь и Золотая Орда. Оборона северо-западных рубежей Руси. Князь Александр Невский. Московская Русь. Московские князья — собиратели русских земель. Дмитрий Донской. Куликовская битва.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Иван Третий. Образование единого Русского государства. Культура, быт и нравы страны в </w:t>
      </w:r>
      <w:r>
        <w:rPr>
          <w:rFonts w:ascii="Liberation Serif" w:eastAsia="Times New Roman" w:hAnsi="Liberation Serif"/>
          <w:sz w:val="24"/>
          <w:szCs w:val="24"/>
          <w:lang w:eastAsia="ru-RU" w:val="en-US"/>
        </w:rPr>
        <w:t>XIII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>
        <w:rPr>
          <w:rFonts w:ascii="Liberation Serif" w:eastAsia="Times New Roman" w:hAnsi="Liberation Serif"/>
          <w:sz w:val="24"/>
          <w:szCs w:val="24"/>
          <w:lang w:eastAsia="ru-RU" w:val="en-US"/>
        </w:rPr>
        <w:t>XV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вв.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Наше Отечество в </w:t>
      </w:r>
      <w:r>
        <w:rPr>
          <w:rFonts w:ascii="Liberation Serif" w:eastAsia="Times New Roman" w:hAnsi="Liberation Serif"/>
          <w:sz w:val="24"/>
          <w:szCs w:val="24"/>
          <w:lang w:eastAsia="ru-RU" w:val="en-US"/>
        </w:rPr>
        <w:t>XVI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—</w:t>
      </w:r>
      <w:r>
        <w:rPr>
          <w:rFonts w:ascii="Liberation Serif" w:eastAsia="Times New Roman" w:hAnsi="Liberation Serif"/>
          <w:sz w:val="24"/>
          <w:szCs w:val="24"/>
          <w:lang w:eastAsia="ru-RU" w:val="en-US"/>
        </w:rPr>
        <w:t>XVII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вв. Патриотический подвиг Кузьмы   Минина   и Дмитрия   Пожарского.   Утверждение новой   царской династии   Романовых.   Освоение Сибири,   Землепроходцы.  Культура, быт и нравы страны в </w:t>
      </w:r>
      <w:r>
        <w:rPr>
          <w:rFonts w:ascii="Liberation Serif" w:eastAsia="Times New Roman" w:hAnsi="Liberation Serif"/>
          <w:sz w:val="24"/>
          <w:szCs w:val="24"/>
          <w:lang w:eastAsia="ru-RU" w:val="en-US"/>
        </w:rPr>
        <w:t>XVI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— </w:t>
      </w:r>
      <w:r>
        <w:rPr>
          <w:rFonts w:ascii="Liberation Serif" w:eastAsia="Times New Roman" w:hAnsi="Liberation Serif"/>
          <w:sz w:val="24"/>
          <w:szCs w:val="24"/>
          <w:lang w:eastAsia="ru-RU" w:val="en-US"/>
        </w:rPr>
        <w:t>XVII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вв.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Россия и </w:t>
      </w:r>
      <w:r>
        <w:rPr>
          <w:rFonts w:ascii="Liberation Serif" w:eastAsia="Times New Roman" w:hAnsi="Liberation Serif"/>
          <w:sz w:val="24"/>
          <w:szCs w:val="24"/>
          <w:lang w:eastAsia="ru-RU" w:val="en-US"/>
        </w:rPr>
        <w:t>XVIII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в. Петр Первый — царь-преобразователь. Новая столица России Петербург. Провозглашение России империей. России при Екатерине Второй. Дворяне и крестьяне. Век русской славы: Л. В. Суворов. Ф. Ф. Ушаков. Культура, быт и нравы   России и </w:t>
      </w:r>
      <w:r>
        <w:rPr>
          <w:rFonts w:ascii="Liberation Serif" w:eastAsia="Times New Roman" w:hAnsi="Liberation Serif"/>
          <w:sz w:val="24"/>
          <w:szCs w:val="24"/>
          <w:lang w:eastAsia="ru-RU" w:val="en-US"/>
        </w:rPr>
        <w:t>XVIII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в.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Россия в </w:t>
      </w:r>
      <w:r>
        <w:rPr>
          <w:rFonts w:ascii="Liberation Serif" w:eastAsia="Times New Roman" w:hAnsi="Liberation Serif"/>
          <w:smallCaps/>
          <w:sz w:val="24"/>
          <w:szCs w:val="24"/>
          <w:lang w:eastAsia="ru-RU"/>
        </w:rPr>
        <w:t xml:space="preserve">Х1а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— начале </w:t>
      </w:r>
      <w:r>
        <w:rPr>
          <w:rFonts w:ascii="Liberation Serif" w:eastAsia="Times New Roman" w:hAnsi="Liberation Serif"/>
          <w:sz w:val="24"/>
          <w:szCs w:val="24"/>
          <w:lang w:eastAsia="ru-RU" w:val="en-US"/>
        </w:rPr>
        <w:t>XX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в. Отечественная война 1812 г. Бородинское сражение. М. И. Кутузов. Царь-освободитель Александр  Второй. Культура, быт и нравы России в </w:t>
      </w:r>
      <w:r>
        <w:rPr>
          <w:rFonts w:ascii="Liberation Serif" w:eastAsia="Times New Roman" w:hAnsi="Liberation Serif"/>
          <w:sz w:val="24"/>
          <w:szCs w:val="24"/>
          <w:lang w:eastAsia="ru-RU" w:val="en-US"/>
        </w:rPr>
        <w:t>XIX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- начале </w:t>
      </w:r>
      <w:r>
        <w:rPr>
          <w:rFonts w:ascii="Liberation Serif" w:eastAsia="Times New Roman" w:hAnsi="Liberation Serif"/>
          <w:sz w:val="24"/>
          <w:szCs w:val="24"/>
          <w:lang w:eastAsia="ru-RU" w:val="en-US"/>
        </w:rPr>
        <w:t>XX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в.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Россия в </w:t>
      </w:r>
      <w:r>
        <w:rPr>
          <w:rFonts w:ascii="Liberation Serif" w:eastAsia="Times New Roman" w:hAnsi="Liberation Serif"/>
          <w:sz w:val="24"/>
          <w:szCs w:val="24"/>
          <w:lang w:eastAsia="ru-RU" w:val="en-US"/>
        </w:rPr>
        <w:t>XX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в. Участие России в  Первой мировой войне. Николай  Второй - последний император России. Революции 1917 г. Гражданская война. Образование СССР.  Жизнь страны в 20- 30-е гг. Великая Отечественная война 1941 — 1945 гг. Героизм и патриотизм народа. День Победы — всенародный праздник.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Наша страна в 1945—1991 гг. Достижения ученых: запуск первого искусственного спутника Земли, полет в космос Ю. А. Гагарина, космическая станция –«Мир».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Преобразования в России в 90-е гг. </w:t>
      </w:r>
      <w:r>
        <w:rPr>
          <w:rFonts w:ascii="Liberation Serif" w:eastAsia="Times New Roman" w:hAnsi="Liberation Serif"/>
          <w:sz w:val="24"/>
          <w:szCs w:val="24"/>
          <w:lang w:eastAsia="ru-RU" w:val="en-US"/>
        </w:rPr>
        <w:t>XX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в. Культура России в </w:t>
      </w:r>
      <w:r>
        <w:rPr>
          <w:rFonts w:ascii="Liberation Serif" w:eastAsia="Times New Roman" w:hAnsi="Liberation Serif"/>
          <w:sz w:val="24"/>
          <w:szCs w:val="24"/>
          <w:lang w:eastAsia="ru-RU" w:val="en-US"/>
        </w:rPr>
        <w:t>XX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в.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Прошлое родного края. Истории страны и родного края в названиях городов, поселков, улиц, в памяти народа, семьи.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>Экскурсия: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знакомство с историческими достопримечательностями родного края (города, села)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>Практическая работа: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найти и показать изучаемые объекты на исторических картах.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>Современная Россия (9 ч)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Мы - граждане России. Конституция России - наш основной закон. Права человека в современной России. Права и обязанности гражданина.   Права ребенка.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Государственное устройство России: Президент, Федеральное собрание, Правительство.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Государственная символика нашей страны (флаг, герб. гимн). Государственные праздники.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Многонациональный состав населения   России.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Регионы России: Дальний Восток. Сибирь, Урал, Север Европейской России. Центр Европейской России. Юг Европейской России. Природа, хозяйство, крупные города, исторические места, знаменитые люди, памятники культуры в регионах.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7.Учебно-тематическое планирование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tbl>
      <w:tblPr>
        <w:jc w:val="left"/>
        <w:tblInd w:type="dxa" w:w="-21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927"/>
        <w:gridCol w:w="7541"/>
        <w:gridCol w:w="1103"/>
      </w:tblGrid>
      <w:tr>
        <w:trPr>
          <w:cantSplit w:val="false"/>
        </w:trPr>
        <w:tc>
          <w:tcPr>
            <w:tcW w:type="dxa" w:w="927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п/п</w:t>
            </w:r>
          </w:p>
        </w:tc>
        <w:tc>
          <w:tcPr>
            <w:tcW w:type="dxa" w:w="7541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type="dxa" w:w="110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 – во ч.</w:t>
            </w:r>
          </w:p>
        </w:tc>
      </w:tr>
      <w:tr>
        <w:trPr>
          <w:cantSplit w:val="false"/>
        </w:trPr>
        <w:tc>
          <w:tcPr>
            <w:tcW w:type="dxa" w:w="92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type="dxa" w:w="754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Земля и человечество.</w:t>
            </w:r>
          </w:p>
        </w:tc>
        <w:tc>
          <w:tcPr>
            <w:tcW w:type="dxa" w:w="110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9ч.</w:t>
            </w:r>
          </w:p>
        </w:tc>
      </w:tr>
      <w:tr>
        <w:trPr>
          <w:cantSplit w:val="false"/>
        </w:trPr>
        <w:tc>
          <w:tcPr>
            <w:tcW w:type="dxa" w:w="92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type="dxa" w:w="754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Природа России.</w:t>
            </w:r>
          </w:p>
        </w:tc>
        <w:tc>
          <w:tcPr>
            <w:tcW w:type="dxa" w:w="110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10ч.</w:t>
            </w:r>
          </w:p>
        </w:tc>
      </w:tr>
      <w:tr>
        <w:trPr>
          <w:cantSplit w:val="false"/>
        </w:trPr>
        <w:tc>
          <w:tcPr>
            <w:tcW w:type="dxa" w:w="92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type="dxa" w:w="754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Родной край – часть большой страны.</w:t>
            </w:r>
          </w:p>
        </w:tc>
        <w:tc>
          <w:tcPr>
            <w:tcW w:type="dxa" w:w="110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15ч.</w:t>
            </w:r>
          </w:p>
        </w:tc>
      </w:tr>
      <w:tr>
        <w:trPr>
          <w:cantSplit w:val="false"/>
        </w:trPr>
        <w:tc>
          <w:tcPr>
            <w:tcW w:type="dxa" w:w="92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type="dxa" w:w="754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Страницы всемирной истории.</w:t>
            </w:r>
          </w:p>
        </w:tc>
        <w:tc>
          <w:tcPr>
            <w:tcW w:type="dxa" w:w="110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5ч.</w:t>
            </w:r>
          </w:p>
        </w:tc>
      </w:tr>
      <w:tr>
        <w:trPr>
          <w:cantSplit w:val="false"/>
        </w:trPr>
        <w:tc>
          <w:tcPr>
            <w:tcW w:type="dxa" w:w="92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type="dxa" w:w="754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Страницы истории Отечества.</w:t>
            </w:r>
          </w:p>
        </w:tc>
        <w:tc>
          <w:tcPr>
            <w:tcW w:type="dxa" w:w="110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20ч.</w:t>
            </w:r>
          </w:p>
        </w:tc>
      </w:tr>
      <w:tr>
        <w:trPr>
          <w:cantSplit w:val="false"/>
        </w:trPr>
        <w:tc>
          <w:tcPr>
            <w:tcW w:type="dxa" w:w="92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6</w:t>
            </w:r>
          </w:p>
        </w:tc>
        <w:tc>
          <w:tcPr>
            <w:tcW w:type="dxa" w:w="754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Современная Россия.</w:t>
            </w:r>
          </w:p>
        </w:tc>
        <w:tc>
          <w:tcPr>
            <w:tcW w:type="dxa" w:w="110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9ч.</w:t>
            </w:r>
          </w:p>
        </w:tc>
      </w:tr>
      <w:tr>
        <w:trPr>
          <w:cantSplit w:val="false"/>
        </w:trPr>
        <w:tc>
          <w:tcPr>
            <w:tcW w:type="dxa" w:w="92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754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110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68ч.</w:t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8.Требования к знаниям, умениям и навыкам учащихся 4 класса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В результате изучения окружающего мира ученик должен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знать/понимать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название нашей планеты, родной страны и ее столицы; региона, где живут учащиеся; родного города (села);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государственную символику России;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государственные праздники;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основные (легко определяемые) свойства воздуха, воды;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общие условия, необходимые для жизни живых организмов;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правила сохранения и укрепления здоровья;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основные правила поведения в окружающей среде (на дорогах, водоемах, в школе);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уметь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определять признаки различных объектов природы (цвет, форму, сравнительные размеры);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различать объекты природы и изделия; объекты неживой и живой природы;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различать части растения, отображать их на рисунке (схеме);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приводить примеры представителей разных групп растений и животных (2—3 представителя из изученных); раскрывать особенности их внешнего вида и жизни;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показывать на карте, глобусе материки и океаны, горы; равнины, моря, реки (без указания названий); границы России, некоторые города России (родной город, столицу, еще 1—2 города);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описывать отдельные (изученные) события из истории Отечества;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обогащения жизненного опыта, решения практических задач с помощью наблюдения, измерения, сравнения;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ориентирования на местности с помощью компаса;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определения температуры воздуха, воды, тела человека с помощью термометра;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установления связи между сезонными изменениями в неживой и живой природе;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ухода за растениями (животными);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выполнения изученных правил охраны и укрепления здоровья и безопасного поведения;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>оценки воздействия человека на природу, выполнения правил поведения в природе и участия в ее охране;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•</w:t>
      </w:r>
      <w:r>
        <w:rPr>
          <w:rFonts w:ascii="Liberation Serif" w:hAnsi="Liberation Serif"/>
          <w:sz w:val="24"/>
          <w:szCs w:val="24"/>
        </w:rPr>
        <w:tab/>
        <w:t xml:space="preserve">удовлетворения познавательных интересов, поиска дополнительной информации о родном крае, </w:t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  <w:t>родной стране.</w:t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9. Материально-техническое обеспечение.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Печатная продукция.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Cs/>
          <w:iCs/>
          <w:sz w:val="24"/>
          <w:szCs w:val="24"/>
        </w:rPr>
        <w:t xml:space="preserve">                </w:t>
      </w:r>
      <w:r>
        <w:rPr>
          <w:rFonts w:ascii="Liberation Serif" w:hAnsi="Liberation Serif"/>
          <w:bCs/>
          <w:iCs/>
          <w:sz w:val="24"/>
          <w:szCs w:val="24"/>
        </w:rPr>
        <w:t>1 Атлас-определитель «От земли до неба»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Cs/>
          <w:iCs/>
          <w:sz w:val="24"/>
          <w:szCs w:val="24"/>
        </w:rPr>
        <w:t xml:space="preserve">                </w:t>
      </w:r>
      <w:r>
        <w:rPr>
          <w:rFonts w:ascii="Liberation Serif" w:hAnsi="Liberation Serif"/>
          <w:bCs/>
          <w:iCs/>
          <w:sz w:val="24"/>
          <w:szCs w:val="24"/>
        </w:rPr>
        <w:t>2. Плешаков А.А. Зелёные страницы: Кн.для учащихся         нач.классов.-2-е изд.-М.: Просвещение, 1995</w:t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  <w:t>3.</w:t>
        <w:tab/>
        <w:t>Учебник: А.А.Плешаков. Окружающий мир. 4 класс. Ч.1,2.-М.:Просвещение, 2012г.</w:t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  <w:t>4.</w:t>
        <w:tab/>
        <w:t>Рабочая тетрадь к учебнику: А.А.Плешаков. Окружающий мир. 4 класс. Ч.1,2.-М.:Просвещение, 2012.</w:t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  <w:t>5.</w:t>
        <w:tab/>
        <w:t>Тесты. А.А.Плешаков. Просвещение.4 класс.2009.</w:t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  <w:t>6.</w:t>
        <w:tab/>
        <w:t>Тетрадь на печатной основе А.А.Плешаков «Окружающий мир». Проверим себя. Изд-во «Вита-пресс», 2012.</w:t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  <w:tab/>
      </w:r>
    </w:p>
    <w:p>
      <w:pPr>
        <w:pStyle w:val="style34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Техническое обеспечение.</w:t>
      </w:r>
    </w:p>
    <w:p>
      <w:pPr>
        <w:pStyle w:val="style34"/>
        <w:numPr>
          <w:ilvl w:val="0"/>
          <w:numId w:val="5"/>
        </w:numPr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  <w:t>Ноутбук.</w:t>
      </w:r>
    </w:p>
    <w:p>
      <w:pPr>
        <w:pStyle w:val="style34"/>
        <w:numPr>
          <w:ilvl w:val="0"/>
          <w:numId w:val="5"/>
        </w:numPr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  <w:t>Экран.</w:t>
      </w:r>
    </w:p>
    <w:p>
      <w:pPr>
        <w:pStyle w:val="style34"/>
        <w:numPr>
          <w:ilvl w:val="0"/>
          <w:numId w:val="5"/>
        </w:numPr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  <w:t>Мультимедиапроектор.</w:t>
      </w:r>
    </w:p>
    <w:p>
      <w:pPr>
        <w:pStyle w:val="style34"/>
        <w:numPr>
          <w:ilvl w:val="0"/>
          <w:numId w:val="5"/>
        </w:numPr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  <w:t>Колонки 2шт.</w:t>
      </w:r>
    </w:p>
    <w:p>
      <w:pPr>
        <w:pStyle w:val="style34"/>
        <w:numPr>
          <w:ilvl w:val="0"/>
          <w:numId w:val="5"/>
        </w:numPr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  <w:t>Принтер – ксерокс – сканер. (3 в одном)</w:t>
      </w:r>
    </w:p>
    <w:p>
      <w:pPr>
        <w:pStyle w:val="style34"/>
        <w:numPr>
          <w:ilvl w:val="0"/>
          <w:numId w:val="5"/>
        </w:numPr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  <w:t>Электронное приложение к учебнику «Окружающий мир» 4 класс.</w:t>
      </w:r>
    </w:p>
    <w:p>
      <w:pPr>
        <w:pStyle w:val="style34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Учебная мебель.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           </w:t>
      </w:r>
      <w:r>
        <w:rPr>
          <w:rFonts w:ascii="Liberation Serif" w:hAnsi="Liberation Serif"/>
          <w:sz w:val="24"/>
          <w:szCs w:val="24"/>
        </w:rPr>
        <w:t>1.Ученические столы двухместные с комплектом стульев – 5 шт.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           </w:t>
      </w:r>
      <w:r>
        <w:rPr>
          <w:rFonts w:ascii="Liberation Serif" w:hAnsi="Liberation Serif"/>
          <w:sz w:val="24"/>
          <w:szCs w:val="24"/>
        </w:rPr>
        <w:t>2.Стол учительский с тумбой – 1шт.</w:t>
      </w:r>
    </w:p>
    <w:p>
      <w:pPr>
        <w:pStyle w:val="style34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  <w:t>3.Шкафы для хранения учебников, дидактических материалов, пособий и пр.  – 2 шт.</w:t>
      </w:r>
    </w:p>
    <w:p>
      <w:pPr>
        <w:pStyle w:val="style34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Календарно – тематическое планирование.</w:t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tbl>
      <w:tblPr>
        <w:jc w:val="left"/>
        <w:tblInd w:type="dxa" w:w="-108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503"/>
        <w:gridCol w:w="1744"/>
        <w:gridCol w:w="7391"/>
      </w:tblGrid>
      <w:tr>
        <w:trPr>
          <w:trHeight w:hRule="atLeast" w:val="276"/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  <w:t>№</w:t>
            </w:r>
            <w:r>
              <w:rPr>
                <w:rFonts w:ascii="Liberation Serif" w:eastAsia="Times New Roman" w:hAnsi="Liberation Serif"/>
                <w:b/>
                <w:bCs/>
                <w:sz w:val="20"/>
                <w:szCs w:val="20"/>
              </w:rPr>
              <w:t>п\п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Основные виды деятельности учащихся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1.Мир глазами астронома.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Раздел «Земля и человечество» (9 ч)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учебные задачи раздела и данного урока и стремиться их выполнить; 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особенности Солнца и Солнечной системы;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моделировать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строение Солнечной системы;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дополнительной литературы и Интернета научные сведения о Солнце и Солнечной системе, кометах и астероидах,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 сообщения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результаты своей работы на   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2.Планеты Солнечной системы.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анализировать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готовые схемы вращения Земли вокруг своей оси и вокруг Солнца;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характеризовать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особенности самой маленькой и самой большой планет Солнечной системы;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отличать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планеты и их спутники;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движение Земли вокруг Солнца и вокруг своей оси;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устанавливать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связи между движением Земли вокруг своей оси и сменой дня и ночи и движением вокруг Солнца и сменой времен года;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наблюдать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Луну невооруженным глазом и с помощью бинокля (телескопа);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дополнительной литературы и Интернета информацию об исследованиях астрономов и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 сообщения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формулировать выводы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оценивать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свои достижения на уроке.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3.Звездное небо - великая книга природы.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 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находить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в небе и на карте звездного неба атласа-определителя изучаемые объекты;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моделировать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изучаемые созвездия;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 определять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направление на север по Полярной звезде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выполнять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задания электронного приложения к учебнику, пользуясь персональным компьютером;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формулировать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оценивать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свои достижения на уроке.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4.Мир глазами географа.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сравнивать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глобус и карту полушарий;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находить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условные значки на карте полушарий;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значение глобуса и карт в жизни человечества;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составлять рассказ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 географических объектах с помощью глобуса и карты полушарий;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 информацию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 географических объектах из дополнительных источников и Интернета и готовить сообщения о них;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и достижения товарищей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5.Мир глазами историка.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рассказы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о мире с точки зрения историка;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роль исторических источников для понимания событий прошлого;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роль бытовых предметов для понимания событий прошлого;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посещать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краеведческий музей и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 рассказ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основании его экспонатов о прошлом своего региона, города (села);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 материалу;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и достижения товарищей на уроке.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6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6.Когда и где?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определять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«ленте времени» век, в котором происходили упоминавшиеся ранее исторические события;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сроки начала года в разных летосчислениях;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7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7.Мир глазами эколога.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современные экологические проблемы;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предлагать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меры по решению экологических проблем;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Интернета сведения о способах решения экологических проблем и экологических организациях в России,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 сообщения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 мире с точки зрения эколога;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 выводы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и достижения товарищей на уроке.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8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8.Сокровищница Земли под охраной человека.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- понимать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учебную задачу урока и стараться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- рассказывать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о причинах появления списка Всемирного наследия;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- различать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объекты природного и культурного Всемирного наследия;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- определять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по карте мира расположение наиболее значимых объектов Всемирного наследия;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- определять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объекты природного и культурного Всемирного наследия по фотографиям;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- извлекать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из дополнительной литературы и Интернета информацию об объектах Всемирного наследия и животных из Международной Красной Книги и готовить сообщения о них;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 выводы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- оценивать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свои достижения и достижения товарищей на уроке.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9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9.Презентация проектов (по выбору). 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- извлекать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информацию из дополнительных источников и Интернета;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- посещать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краеведческие музеи (для краеведческих проектов),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обрабатывать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материалы экскурсии;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- посещать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зоопарк и ботанический сад, обрабатывать материалы экскурсии;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интервьюировать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старших членов семьи;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 иллюстрации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презентации проекта (фотографии, слайды, рисунки);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 тексты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сообщений;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выступать с сообщением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 классе;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по выполнению проекта и достижения товарищей.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10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1.Равнины и горы России.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Раздел «Природа России» (10 ч)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учебные задачи раздела и данного урока и стараться их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на физической карте России изучаемые географические объекты;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различать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холмистые, плоские равнины и плоскогорья;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формы рельефа России;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дополнительной литературы и Интернета сведения об изучаемых географических объектах,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 сообщения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выполнять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персональном компьютере задания из электронного приложения к учебнику;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 и достижения товарищей.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11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2.Моря, озера и реки России.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находить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физической карте России изучаемые водные географические объекты;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различать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моря и озера;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особенности изучаемых водных объектов;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Интернета сведения о загрязнении воды в морях, реках и озерах и о мерах борьбы с загрязнениями;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сочинения на тему урока;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12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3.Природные зоны России.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различать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физическую карту России и карту природных зон;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находить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карте природные зоны России и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их;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устанавливать взаимосвязь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между освещенностью Солнцем поверхности Земли и широтным расположением природных зон;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со схемой освещенности Земли солнечными лучами;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различать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широтную и высотную поясность;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находить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карте природных зон зоны высотной поясности;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13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4.Зона арктических пустынь.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находить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карте природных зон зону арктических пустынь;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со схемой освещенности поверхности Земли солнечными лучами;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устанавливать взаимосвязь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природных особенностей зоны арктических пустынь и ее освещенностью солнечными лучами;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природные особенности Арктики и приспособление флоры и фауны к этим условиям;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выявлять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экологические связи в зоне арктических пустынь;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дополнительной литературы и Интернета сведения о животном мире Арктики,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 сообщения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прослеживать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цепи питания в Арктике;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 влиянии освоения природных богатств в зоне тундры и возникших вследствие этого экологических проблемах, о природоохранных мероприятиях и заповедниках;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14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5.Тундра.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находить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карте природных зон зону тундры;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со схемой освещенности поверхности Земли солнечными лучами;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выявлять взаимосвязь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природных особенностей зоны тундры с освещенностью ее поверхности солнечными лучами;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природные особенности зоны тундры, её флору и фауну, занятия местного населения;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выявлять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экологические связи в зоне тундры;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дополнительной литературы (книги «Зелёные страницы», энциклопедий) и Интернета информацию о растениях и животных тундры,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 сообщения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зону тундры по плану;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моделировать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природные особенности тундры;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 влиянии освоения природных богатств в зоне тундры и возникших вследствие этого экологических проблемах, о природоохранных мероприятиях и заповедниках;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15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6.Леса России.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находить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карте природных зон зону тайги, смешанных и широколиственных лесов;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устанавливать взаимосвязь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особенностей лесных зон с освещенностью, количеством осадков и строением почвы;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опознавать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помощью гербария и атласа-определителя «От земли до неба» растения зоны лесов;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по тексту учебника и иллюстрации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животный мир зоны лесов, 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выявлять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экологические связи;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моделировать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цепи питания в зоне тайги;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сопоставлять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природу тундры и лесных зон;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Интернета информацию о растениях и животных лесной зоны,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 сообщения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16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7.Лес и человек.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находить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карте природных зон зону тайги, смешанных и широколиственных лесов;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устанавливать взаимосвязь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особенностей лесных зон с освещенностью, количеством осадков и строением почвы;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опознавать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помощью гербария и атласа-определителя «От земли до неба» растения зоны лесов;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по тексту учебника и иллюстрации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животный мир зоны лесов, 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выявлять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экологические связи;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моделировать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цепи питания в зоне тайги;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сопоставлять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природу тундры и лесных зон;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Интернета информацию о растениях и животных лесной зоны,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 сообщения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17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8.Зона степей.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находить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карте природных зон зону степей;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устанавливать взаимосвязь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особенностей степной зоны с освещенностью, количеством осадков и характером почвы;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опознавать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помощью гербария, иллюстраций учебника и атласа-определителя «От земли до неба» растения зоны степей;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животный мир зоны степей, 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выявлять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экологические связи;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сравнивать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природу зоны степей с природой лесов и тундры;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дополнительной литературы и Интернета информацию о растениях и животных степей,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 сообщения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совершать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виртуальные экскурсии с помощью Интернета в степные заповедники,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экологические проекты ученых в этих заповедниках;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зону степей по плану;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 и достижения товарищей.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18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9.Пустыни.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находить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карте природных зон зону полупустынь;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устанавливать взаимосвязь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освещенности, количества осадков и состава почв с образованием полупустынь и пустынь; 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опознавать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помощью гербария, иллюстраций учебника и атласа-определителя «От земли до неба» растения зоны степей;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животный мир зоны степей, 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выявлять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экологические связи;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сравнивать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природу зоны степей с природой лесов и тундры;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дополнительной литературы и Интернета информацию о растениях и животных степей,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 сообщения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совершать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виртуальные экскурсии с помощью Интернета в степные заповедники,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экологические проекты ученых в этих заповедниках;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зону степей по плану;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 и достижения товарищей.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19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10.У Черного моря.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находить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карте природных зон зону субтропиков;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устанавливать взаимосвязь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субтропической флоры и фауны с освещенностью, количеством осадков и плодородием почвы;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по гербарию, иллюстрациям учебника и атласу-определителю «От земли до неба»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опознавать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растения субтропиков;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знакомиться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животным миром зоны Черноморского побережья Кавказа и морскими животными, 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устанавливать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экологические связи;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моделировать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цепи питания;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анализировать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экологические проблемы зоны;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совершать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виртуальные экскурсии на курорты Черноморского побережья Кавказа, в сочинский Дендрарий и Национальный парк «Сочинский» с помощью Интернета;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рассказ «В пещере» из книги «Великан на поляне»;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зону субтропиков по плану;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20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1.Наш край.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Раздел «Родной край – часть большой страны» (15)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сопоставлять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карту своего региона с политико-административной картой России с целью выяснения местоположения региона;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находить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свой регион и его главный город на физической карте России и карте природных зон;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рельеф поверхности своего края в соответствии с цветовым обозначением на физической карте;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определять,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 какой природной зоне находится регион по карте природных зон;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на карте региона крупные города, а также свой город (село);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обобщать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полученную информацию,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сообщение;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21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2.Поверхность нашего края.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находить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карте региона крупные овраги и балки;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интервьировать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взрослых о формах поверхности рядом с городом (селом), о наличии оврагов и истории их возникновения;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меры по охране поверхности своего края;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моделировать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знакомый участок поверхности своего края;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22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3.Водные богатства нашего края.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 значении водных богатств в жизни людей;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список водных объектов (рек, озер, морей, прудов) своего региона;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описывать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одну из рек по данному в учебнике плану;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план описания озера (пруда);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моделировать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наиболее знакомый водный объект;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выявлять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источники загрязнения близлежащих водоемов;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материалы рассказа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«Бутылочная почта» из книги «Великан на поляне»;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интервьюировать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взрослых о водоохранных мероприятиях в городе (селе);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23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4.Наши подземные богатства.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находить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карте природных значки тех полезных ископаемых, которыми он обладает;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работая в группах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определять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название полезного ископаемого, образец которого выдан учителем;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работая в группах,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учебника сведения о выданном образце полезного ископаемого,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его описание по данному в учебнике плану,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готовить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сообщения и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представлять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их классу;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выяснять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 краеведческом музее, какие полезные ископаемые имеются в регионе;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краеведческой литературы сведения о предприятиях региона по переработке полезных ископаемых;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материалы рассказа «И камень достоин уважения» из книги «Великан на поляне»;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интервьюировать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взрослых членов семьи о том, используются ли в домашнем хозяйстве какие-либо полезные ископаемые или продукты их переработки;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 и достижения товарищей.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24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5.Земля – кормилица.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различать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виды почв на иллюстрациях учебника и образцах;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краеведческой литературы информацию о типах почв своего региона;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моделировать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тип почв своего региона;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доклад о значении почвы для жизни на земле;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выполнять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материалы рассказа «Дороже жемчуга и злата – под ногами» из книги «Великан на поляне»;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краеведческой литературы информацию о почвоохранных мероприятиях в регионе;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25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6.Жизнь леса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определять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помощью атласа-определителя растения смешанного леса в гербарии;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рассказывать,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какие растения, животные, грибы встречаются в лесах региона;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моделировать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цепи питания, характерные для лесного сообщества региона;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лесное сообщество региона по данному в учебнике плану;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опознавать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иллюстрациям в учебнике представителей лесного сообщества;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материалы рассказов о лесе из книги «Великан на поляне»;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выполнять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выявлять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нарушения экологического равновесия в лесном сообществе по вине человека,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предлагать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пути решения экологических проблем;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26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7.Жизнь луга.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определять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помощью атласа-определителя «От земли до неба» растения луга из гербария;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определять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животных луга на иллюстрации учебника;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выявлять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экологические связи на лугу;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своим наблюдениям о растениях, животных и грибах на лугах своего региона;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моделировать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цепи питания на лугу;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сравнивать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природные особенности леса и луга;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луговое сообщество по данному в учебнике плану;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приводить примеры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правильного и неправильного поведения человека на лугу,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выявлять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нарушения экологического равновесия по вине человека,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предлагать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пути решения экологических проблем;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материалы рассказа «Горит трава» из книги «Великан на поляне»;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составлять памятку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«Как вести себя на лугу»;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27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8.Жизнь в пресных водах.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опознавать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помощью атласа-определителя «От земли до неба» растения пресного водоема;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опознавать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иллюстрациям учебника живые организмы пресных вод;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выявлять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экологические связи в пресном водоеме;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об обитателях пресных вод своего региона;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моделировать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цепи питания в пресноводном сообществе своего региона;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пресноводное сообщество своего региона по данному в учебнике плану;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способы приспособления растений и животных к жизни в воде;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книг «Зелёные страницы», «Великан на поляне» информацию об обитателях пресноводных водоемов и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её;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28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9.Экскурсии в природные сообщества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Родного края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наблюдать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объекты и явления природы;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определять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природные объекты с помощью атласа-определителя;</w:t>
            </w:r>
            <w:r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-фиксировать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результаты наблюдений;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результаты наблюдений, сделанных в различных природных сообществах.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29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10.Растениеводство в нашем крае.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определять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помощью иллюстраций учебника полевые культуры из гербария;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различать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зерна зерновых культур;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выявлять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взаимосвязь развития растениеводства в регионе с природными условиями;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собирать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информацию в ходе экскурсий в поле, в теплицы,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 доклады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 развитии этих отраслей в регионе и презентовать их в классе;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информацию о растениеводстве в своем регионе из краеведческой литературы;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развитие отраслей растениеводства в своем регионе;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выполнять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30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11.Животноводство в нашем крае.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выявлять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взаимосвязь развития отраслей животноводства в регионе с природными условиями;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краеведческой литературы, СМИ и Интернета информацию о развитии животноводства в своем регионе,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 доклады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 презентовать их в классе;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развитие отраслей животноводства в своем регионе;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 работе животноводов на материале экскурсий;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выполнять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31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12.Презентация проектов (по выбору)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выбирать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тему проекта;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намечать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план работы;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отбирать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информацию в избранных для проекта книгах;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оформление доклада (слайды);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доклад;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презентовать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доклад в классе;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и достижения своих товарищей.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32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13.Обобщающий урок.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выполнять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тесты с выбором ответов;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объективно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по шкале баллов.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33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14.Презентация проектов (по выбору)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выбирать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тему проекта;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намечать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план работы;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отбирать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информацию в избранных для проекта книгах;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оформление доклада (слайды);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доклад;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презентовать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доклад в классе;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и достижения своих товарищей.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34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15.Обобщающий урок.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выполнять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тесты с выбором ответов;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объективно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по шкале баллов.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35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1.Начало истории человечества.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Раздел «Страницы Всемирной истории» (5 ч)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определять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«ленте времени» длительность периода первобытного общества;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роль огня и приручения животных;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анализировать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иллюстрации учебника;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основе экскурсии в краеведческий музей о жизни, быте и культуре первобытных людей на территории региона;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роль археологии в изучении первобытного общества;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выполнять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36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2.Мир древности: далекий и близкий.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определять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«ленте времени» длительность существования Древнего мира;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находить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карте местоположение древних государств;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информацию из учебника,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анализировать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иллюстрации,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сообщения и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презентовать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их в классе;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обобщать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сведения о древних государствах, их культуре, религиях,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выявлять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общее и отличия;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роль появления и развития письменности в древности для развития человечества,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сопоставлять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алфавиты древности;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роль археологических находок для изучения истории древних государств;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37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3.Средние века: время рыцарей и замков.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сопоставлять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длительность исторических периодов Древнего мира и Средневековья,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определять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«ленте времени» длительность средневековья;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находить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карте местоположение крупных городов, возникших в Средневековье;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описывать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фотографиям средневековые достопримечательности современных городов;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сопоставлять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исторические источники по изучению Древнего мира и Средневековья;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развивать воображение,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реконструируя быт и рыцарские турниры Средневековья;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сопоставлять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мировые религии,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выявлять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их общность и различия: место и время их возникновения, особенности храмов;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важность изобретения книгопечатания для человечества;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выполнять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38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4.Новое время: встреча Европы и Америки.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определять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«ленте времени» длительность периода Нового времени,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сопоставлять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её с длительностью Древнего мира и Средневековья;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сопоставлять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жизненную философию людей в Средневековье и в Новое время;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прослеживать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карте маршруты Великих географических открытий;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методы изучения истории Древнего мира и Нового времени;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выявлять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фотографиям различия в архитектуре городов Древнего мира, Средневековья и Нового времени;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роль великих географических открытий в истории человечества;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научные открытия и технические изобретения Нового времени;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развивать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воображение, реконструируя историю технических изобретений в Новое время;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выполнять задания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электронного приложения к учебнику;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39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5.Новейшее время: история продолжается сегодня.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находить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«ленте времени» начало Новейшего времени;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значение исследования Арктики и Антарктики для развития науки;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изменения в политическом устройстве стран мира;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 научных открытиях и технических изобретениях 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en-US"/>
              </w:rPr>
              <w:t>XX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en-US"/>
              </w:rPr>
              <w:t>XXI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веков;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выполнять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40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1.Жизнь древних славян.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Раздел «Страницы истории России» (20 ч)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задачи раздела и данного урока и стремиться их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анализировать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карту расселения племен древних славян;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выявлять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взаимосвязь жизни древних славян и их занятий с природными условиями того времени;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верования древних славян;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моделировать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древнеславянское жилище;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план рассказа на материале учебника;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41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2.Во времена Древней Руси.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прослеживать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карте Древней Руси путь «из варяг в греки» и расширение территории государства в 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en-US"/>
              </w:rPr>
              <w:t>IX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en-US"/>
              </w:rPr>
              <w:t>XI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веках;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систему государственной власти  в 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en-US"/>
              </w:rPr>
              <w:t>IX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en-US"/>
              </w:rPr>
              <w:t>XI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веках в Древней Руси;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отмечать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«ленте времени» дату Крещения Руси;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причину введения на Руси христианства и значение Крещения;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анализировать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былину об Илье Муромце как отражение борьбы Древней Руси с кочевниками;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42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3.Страна городов.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в ходе самостоятельной работы (в группах)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анализировать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карты Древнего Киева и Древнего Новгорода,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их местоположение, оборонительные сооружения, занятия горожан, систему правления, находки берестяных грамот в Новгороде,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 сообщения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презентовать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их на уроке;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сопоставлять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основе сделанных сообщений жизнь двух главных городов Древней Руси;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важность находок археологами берестяных грамот;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развивать воображение,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реконструируя жизнь древних новгородцев;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обсуждать,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почему былина о Садко могла появиться только в Новгороде;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значение летописи об основании Москвы как исторического источника;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43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4.Из книжной сокровищницы Древней Руси.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роль создания славянской письменности для распространения культуры в Древней Руси;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состояние грамотности на Руси после создания славянской азбуки;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выявлять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роль летописей для изучения истории России;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характеризовать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оформление рукописных книг как памятников древнерусского искусства;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сопоставлять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оформление  древнерусских книг с современными;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роль рукописной книги в развитии русской культуры;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44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5.Трудные времена на Русской земле.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прослеживать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карте нашествие Батыя на Русь;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причины поражения Древней Руси в ходе монгольского нашествия;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описывать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иллюстрациям учебника вооружение древнерусских и монгольских воинов;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 монгольском нашествии по плану учебника;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находить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карте места сражений Александра Невского со шведскими и немецкими захватчиками;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по иллюстрациям в учебнике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сравнивать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вооружение русских воинов и немецких рыцарей;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своё отношение к личности Александра Невского;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заполнять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«Героическую летопись России» (вкладка в рабочей тетради);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45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6.Русь расправляет крылья.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приводить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факты возрождения северо-восточных земель Руси;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иллюстрациям в учебнике о Москве Ивана Калиты;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прослеживать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карте объединение русских земель вокруг Москвы;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обсуждать,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какие личные качества Ивана Калиты сыграли роль в успехе его правления;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выполнять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46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7.Куликовская битва.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прослеживать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карте передвижения русских и ордынских войск;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план рассказа о Куликовской битве;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 Куликовской битве по составленному плану;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моделировать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ход Куликовской битвы;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отмечать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«ленте времени» дату Куликовской битвы;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обсуждать,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почему была так важна для Дмитрия Донского поддержка Сергия Радонежского;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 поединках богатырей;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заполнять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вкладыш к рабочей тетради «Героическая летопись России»;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осознавать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роль Куликовской битвы в истории России;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47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8.Иван Третий.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об изменении политики в отношении Золотой Орды;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описывать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иллюстрациям в учебнике изменения в облике Москвы;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значение освобождения от монгольского ига;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выполнять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заполнять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вкладыш к рабочей тетради «Героическая летопись России»;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отмечать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«ленте времени» даты освобождения от монгольского ига, венчания Ивана Грозного на царство;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48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9.Мастера печатных дел.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обсуждать,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как повлияло начало книгопечатания на развитие просвещения и культуры в России;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на основе самостоятельного изучения материала учебника (по группам)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 первопечатнике Иване Федорове и издании первых русских учебников;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сопоставлять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современные и первопечатные учебники по иллюстрациям;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развивать воображение,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«обучая грамоте» учеников 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en-US"/>
              </w:rPr>
              <w:t>XVII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века;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49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10.Патриоты России.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значение организации народного ополчения и освобождения Москвы от польской интервенции;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отмечать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«ленте времени» год освобождение Москвы;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заполнять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приложение к рабочей тетради «Героическая летопись России»;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выполнять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об этом событии от имени участника ополчения;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осознавать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роль борьбы за независимость в начале 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en-US"/>
              </w:rPr>
              <w:t>XVI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века в истории России;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50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11.Пётр Великий.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 реформах Петра 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основе материала учебника;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дополнительной литературы и Интернета информацию о Петре 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, которой нет в учебнике;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описывать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достопримечательности Санкт-Петербурга;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обсуждать,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заслуженно ли Петр 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получил прозвание «Великий»;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отмечать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«ленте времени» год основания Санкт-Петербурга, год, когда Россия стала империей;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прослеживать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карте приобретения Петра 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высказывать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свое отношение к личности Петра Великого;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51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12.Михаил Васильевич Ломоносов.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план рассказа о М.В.Ломоносове;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план сценария о жизни М.В.Ломоносова;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прослеживать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карте путь М.В.Ломоносова из Холмогор в Москву;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обсуждать,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каковы были заслуги М.В.Ломоносова в развитии науки и культуры;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отмечать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«ленте времени» дату основания Московского университета;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Интернета сведения о современном МГУ им. М.В.Ломоносова;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свое отношение к личности М.В. Ломоносова;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52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13.Екатерина Великая.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, заслуженно ли Екатерина Вторая получила прозвание «Великой»;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описывать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достопримечательности Петербурга;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сравнивать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положение разных слоев российского общества;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учебнику о крестьянской войне Е.И. Пугачева;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прослеживать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карте рост территории государства;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рассказывать по учебнику о Ф.Ф. Ушакове и А.В. Суворове;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Интернета сведения о Петербурге, Москве, других городах России в 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en-US"/>
              </w:rPr>
              <w:t>XVIII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веке;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выполнять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53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14.Отечественная война 1812 года.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на основе самостоятельной работы по учебнику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 Бородинском сражении;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отмечать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«ленте времени» Отечественную войну 1812 года;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заполнять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приложение к рабочей тетради «Героическая летопись России»;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обсуждать,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почему война 1812 года называется Отечественной;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обсуждать,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почему после Отечественной войны 1812 года был воздвигнут на Красной площади памятник Кузьме Минину и Дмитрию Пожарскому;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Интернета сведения о биографиях героев Отечественной войны 1812 года,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готовить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доклады,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презентовать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их в классе;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54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15.Страницы истории 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en-US"/>
              </w:rPr>
              <w:t>XIX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века.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в ходе самостоятельной работы (по группам) над темами «Декабристы», «Освобождение крестьян», «Петербург и Москва»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изучать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текст учебника,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выполнять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задания из рабочей тетради и электронного приложения к учебнику,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сообщения и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презентовать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их на уроке;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историческими картами;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находить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карте Трассибирскую магистраль;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сопоставлять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исторические источники;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дополнительной краеведческой литературы сведения о технических новшествах, появившихся в </w:t>
            </w:r>
            <w:r>
              <w:rPr>
                <w:rFonts w:ascii="Liberation Serif" w:eastAsia="Times New Roman" w:hAnsi="Liberation Serif"/>
                <w:sz w:val="24"/>
                <w:szCs w:val="24"/>
                <w:lang w:val="en-US"/>
              </w:rPr>
              <w:t>XIX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веке в регионе;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55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16.Россия вступает в ХХ век.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отмечать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«ленте времени» начало Первой мировой войны, февральской и октябрьской революции;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план рассказа о событиях начала ХХ века и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 них по плану;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интервьюировать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взрослых членов семьи о том, какую роль сыграли революция и Гражданская война в судьбе семьи;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развивать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воображение, составляя интервью от лица журналиста начала ХХ века у ученого, каким он видит ХХ век;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56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17.Страницы истории 1920-1930 годов.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знакомиться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 карте СССР с административно-территориальным строением страны;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сравнивать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герб России и СССР по иллюстрациям в рабочей тетради и в электронном пособии,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знакомиться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символикой герба СССР;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сравнивать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тексты гимнов дореволюционной России, СССР и Российской Федерации;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в ходе экскурсии по городу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выяснять,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какие названия возникли при Советской власти и какие реалии они отражают;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знакомиться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по фотографиям в Интернете с обликом довоенных станций метро (для москвичей – в ходе экскурсии);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прослушивать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 записях (Интернет) песни 30-х годов;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57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18.Великая война и великая Победа.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план рассказа о ходе Великой Отечественной войны,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рассказывать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 ней по плану;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обсуждать,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 чем значение Победы в Великой Отечественной войне для нашей страны и всего мира;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встречаться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ветеранами войны,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интервьюировать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их;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прослушивать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 записи песню «Вставай, страна огромная» и другие песни времен войны;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делиться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впечатлениями от фотографий военных лет и от картин на тему войны и Парада Победы;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выяснять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 краеведческом музее, какой вклад внес город (село) в Победу;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собирать материал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 мероприятиях празднования 65-летия Победы в родном городе (селе), в регионе;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интервьюировать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старших членов семьи об участии их в войне, как они встретили День Победы в 1945 году;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праздник ко Дню Победы;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58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19.Страна, открывшая путь в космос.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извлекать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из дополнительной литературы, Интернета информацию об освоении космоса (для учащихся Москвы – из экскурсии в музей космонавтики);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интервьюировать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старших членов семьи о том, как они запомнили день 12 апреля 1961 года;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прослушивать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 записи песни, посвященные полету Юрия Гагарина;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знакомиться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репродукциями картин космонавта А.Леонова на космическую тему;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интервьюировать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старших членов своей семьи о послевоенной истории страны и их участии в развитии страны, о проблемах страны и семьи,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отбирать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 семейном архиве необходимые фотографии,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 сообщение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презентовать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его в классе;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электронным пособием;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59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20.Презентация проектов (по выбору)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группу по интересам,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распределять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обязанности;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подбирать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материал из различных источников в соответствии с инструкцией в учебнике;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план и текст доклада;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подбирать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изготавливать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иллюстративный материал (слайды);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презентовать проект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и достижения товарищей.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60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1.Основной закон России и права человека. 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Раздел «Современная Россия» (9 ч)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находить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на политико-административной карте РФ края, области, республики, автономные округа, автономные области, города федерального значения;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анализировать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закрепленные в Конвенции права ребенка;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обсуждать,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как права одного человека соотносятся с правами других людей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61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2.Мы – граждане России.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выполнять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проекты «Декларации прав» (членов семьи, учащихся класса, учителей и учащихся),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их в классе;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62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3.Славные символы России.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различать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права и обязанности гражданина,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устанавливать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их взаимосвязь;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различать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прерогативы Президента, Федерального Собрания и Правительства;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следить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за государственными делами по программам новостей ТВ и печатным средствам массовой информации;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моделировать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деятельность депутата (вносить предложения по законопроектам);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63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4.Такие разные праздники.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знакомиться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особенностями герба Российской Федерации, его историей, символикой,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отличать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герб РФ от гербов других государств;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знакомиться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флагом Победы,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знать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его историю;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выучить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текст гимна РФ,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знать,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 каких случаях он исполняется и правила его исполнения,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знакомиться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историей гимнов России,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отличать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 гимн РФ от гимнов других государств;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обсуждать,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зачем государству нужны символы;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моделировать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символы своего класса, семьи;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64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5.Путешествие по России.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понимать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различать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праздники государственные, профессиональные, церковные, национальные, территориальные, семейные;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календарь профессиональных праздников в соответствии с профессиями родителей;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прослушивать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 записи песни, посвященные полету Юрия Гагарина;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знакомиться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репродукциями картин космонавта А.Леонова на космическую тему;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интервьюировать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старших членов своей семьи о послевоенной истории страны и их участии в развитии страны, о проблемах страны и семьи,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отбирать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 семейном архиве необходимые фотографии,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готовить сообщение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презентовать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его в классе;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работать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 терминологическим словариком;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формулировать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выводы по изученному материалу;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на уроке.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65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6.Презентация проектов (по выбору)</w:t>
            </w:r>
          </w:p>
        </w:tc>
        <w:tc>
          <w:tcPr>
            <w:tcW w:type="dxa" w:w="73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группу по интересам,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распределять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обязанности;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подбирать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материал из различных источников в соответствии с инструкцией в учебнике;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составлять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план и текст доклада;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подбирать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изготавливать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иллюстративный материал (слайды);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презентовать проект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;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оценивать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свои достижения и достижения товарищей.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66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7.Обобщающий урок по историко-обществоведческим темам.</w:t>
            </w:r>
          </w:p>
        </w:tc>
        <w:tc>
          <w:tcPr>
            <w:tcW w:type="dxa" w:w="7391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Тесты выполняются устно в порядке, предусмотренном замыслом учителя. По ходу выполнения тестов проводится обобщение материала по соответствующим темам. Каждый учащийся отмечает для себя, правильно или неправильно он ответил на поставленный вопрос в тесте, а потом подсчитывает баллы в шкале и делает вывод об уровне  усвоения им материала за полугодие, о том, какие темы усвоены им недостаточно и нуждаются в повторении. </w:t>
            </w:r>
          </w:p>
        </w:tc>
      </w:tr>
      <w:tr>
        <w:trPr>
          <w:cantSplit w:val="false"/>
        </w:trPr>
        <w:tc>
          <w:tcPr>
            <w:tcW w:type="dxa" w:w="5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67-68</w:t>
            </w:r>
          </w:p>
        </w:tc>
        <w:tc>
          <w:tcPr>
            <w:tcW w:type="dxa" w:w="1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8-9 Повторение</w:t>
            </w:r>
          </w:p>
        </w:tc>
        <w:tc>
          <w:tcPr>
            <w:tcW w:type="dxa" w:w="7391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</w:pPr>
      <w:r>
        <w:rPr/>
      </w:r>
    </w:p>
    <w:sectPr>
      <w:footerReference r:id="rId2" w:type="default"/>
      <w:type w:val="nextPage"/>
      <w:pgSz w:h="16838" w:w="11906"/>
      <w:pgMar w:bottom="1134" w:footer="708" w:gutter="0" w:header="0" w:left="1134" w:right="1134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default"/>
  </w:font>
  <w:font w:name="Courier New">
    <w:charset w:val="80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3"/>
      <w:spacing w:after="200" w:before="0"/>
      <w:jc w:val="center"/>
    </w:pPr>
    <w:r>
      <w:rPr/>
      <w:fldChar w:fldCharType="begin"/>
    </w:r>
    <w:r>
      <w:instrText> PAGE </w:instrText>
    </w:r>
    <w:r>
      <w:fldChar w:fldCharType="separate"/>
    </w:r>
    <w:r>
      <w:t>25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3">
    <w:lvl w:ilvl="0">
      <w:start w:val="3"/>
      <w:numFmt w:val="bullet"/>
      <w:lvlText w:val="–"/>
      <w:lvlJc w:val="left"/>
      <w:pPr>
        <w:tabs>
          <w:tab w:pos="1287" w:val="num"/>
        </w:tabs>
        <w:ind w:hanging="360" w:left="1287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pos="2007" w:val="num"/>
        </w:tabs>
        <w:ind w:hanging="360" w:left="2007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727" w:val="num"/>
        </w:tabs>
        <w:ind w:hanging="360" w:left="2727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447" w:val="num"/>
        </w:tabs>
        <w:ind w:hanging="360" w:left="3447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4167" w:val="num"/>
        </w:tabs>
        <w:ind w:hanging="360" w:left="4167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887" w:val="num"/>
        </w:tabs>
        <w:ind w:hanging="360" w:left="4887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607" w:val="num"/>
        </w:tabs>
        <w:ind w:hanging="360" w:left="5607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327" w:val="num"/>
        </w:tabs>
        <w:ind w:hanging="360" w:left="6327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7047" w:val="num"/>
        </w:tabs>
        <w:ind w:hanging="360" w:left="7047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pos="1260" w:val="num"/>
        </w:tabs>
        <w:ind w:hanging="360" w:left="126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Times New Roman" w:eastAsia="Calibri" w:hAnsi="Calibri"/>
      <w:color w:val="00000A"/>
      <w:sz w:val="22"/>
      <w:szCs w:val="22"/>
      <w:lang w:bidi="ar-SA" w:eastAsia="en-US" w:val="ru-RU"/>
    </w:rPr>
  </w:style>
  <w:style w:styleId="style5" w:type="paragraph">
    <w:name w:val="Заголовок 5"/>
    <w:basedOn w:val="style0"/>
    <w:next w:val="style29"/>
    <w:pPr>
      <w:numPr>
        <w:ilvl w:val="4"/>
        <w:numId w:val="1"/>
      </w:numPr>
      <w:spacing w:after="60" w:before="240" w:line="100" w:lineRule="atLeast"/>
      <w:outlineLvl w:val="4"/>
    </w:pPr>
    <w:rPr>
      <w:rFonts w:eastAsia="Times New Roman"/>
      <w:b/>
      <w:bCs/>
      <w:i/>
      <w:iCs/>
      <w:sz w:val="26"/>
      <w:szCs w:val="26"/>
      <w:lang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Нижний колонтитул Знак"/>
    <w:basedOn w:val="style15"/>
    <w:next w:val="style16"/>
    <w:rPr>
      <w:rFonts w:ascii="Calibri" w:cs="Times New Roman" w:eastAsia="Calibri" w:hAnsi="Calibri"/>
    </w:rPr>
  </w:style>
  <w:style w:styleId="style17" w:type="character">
    <w:name w:val="Заголовок 5 Знак"/>
    <w:basedOn w:val="style15"/>
    <w:next w:val="style17"/>
    <w:rPr>
      <w:rFonts w:ascii="Calibri" w:cs="Times New Roman" w:eastAsia="Times New Roman" w:hAnsi="Calibri"/>
      <w:b/>
      <w:bCs/>
      <w:i/>
      <w:iCs/>
      <w:sz w:val="26"/>
      <w:szCs w:val="26"/>
      <w:lang w:eastAsia="en-US" w:val="en-US"/>
    </w:rPr>
  </w:style>
  <w:style w:styleId="style18" w:type="character">
    <w:name w:val="Название Знак"/>
    <w:basedOn w:val="style15"/>
    <w:next w:val="style18"/>
    <w:rPr>
      <w:rFonts w:cs=""/>
      <w:b/>
      <w:bCs/>
      <w:sz w:val="24"/>
      <w:szCs w:val="24"/>
      <w:lang w:eastAsia="ru-RU"/>
    </w:rPr>
  </w:style>
  <w:style w:styleId="style19" w:type="character">
    <w:name w:val="Название Знак1"/>
    <w:basedOn w:val="style15"/>
    <w:next w:val="style19"/>
    <w:rPr>
      <w:rFonts w:ascii="Cambria" w:cs="" w:hAnsi="Cambria"/>
      <w:spacing w:val="-10"/>
      <w:sz w:val="56"/>
      <w:szCs w:val="56"/>
    </w:rPr>
  </w:style>
  <w:style w:styleId="style20" w:type="character">
    <w:name w:val="ListLabel 1"/>
    <w:next w:val="style20"/>
    <w:rPr>
      <w:rFonts w:cs="Times New Roman" w:eastAsia="Times New Roman"/>
    </w:rPr>
  </w:style>
  <w:style w:styleId="style21" w:type="character">
    <w:name w:val="ListLabel 2"/>
    <w:next w:val="style21"/>
    <w:rPr>
      <w:rFonts w:cs="Courier New"/>
    </w:rPr>
  </w:style>
  <w:style w:styleId="style22" w:type="character">
    <w:name w:val="ListLabel 3"/>
    <w:next w:val="style22"/>
    <w:rPr>
      <w:sz w:val="20"/>
    </w:rPr>
  </w:style>
  <w:style w:styleId="style23" w:type="character">
    <w:name w:val="ListLabel 4"/>
    <w:next w:val="style23"/>
    <w:rPr>
      <w:rFonts w:cs="Times New Roman"/>
    </w:rPr>
  </w:style>
  <w:style w:styleId="style24" w:type="character">
    <w:name w:val="ListLabel 5"/>
    <w:next w:val="style24"/>
    <w:rPr>
      <w:rFonts w:cs="Courier New"/>
    </w:rPr>
  </w:style>
  <w:style w:styleId="style25" w:type="character">
    <w:name w:val="ListLabel 6"/>
    <w:next w:val="style25"/>
    <w:rPr>
      <w:rFonts w:cs="Wingdings"/>
    </w:rPr>
  </w:style>
  <w:style w:styleId="style26" w:type="character">
    <w:name w:val="ListLabel 7"/>
    <w:next w:val="style26"/>
    <w:rPr>
      <w:rFonts w:cs="Symbol"/>
    </w:rPr>
  </w:style>
  <w:style w:styleId="style27" w:type="character">
    <w:name w:val="ListLabel 8"/>
    <w:next w:val="style27"/>
    <w:rPr>
      <w:rFonts w:cs="Symbol"/>
      <w:sz w:val="20"/>
    </w:rPr>
  </w:style>
  <w:style w:styleId="style28" w:type="paragraph">
    <w:name w:val="Заголовок"/>
    <w:basedOn w:val="style0"/>
    <w:next w:val="style29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29" w:type="paragraph">
    <w:name w:val="Основной текст"/>
    <w:basedOn w:val="style0"/>
    <w:next w:val="style29"/>
    <w:pPr>
      <w:spacing w:after="120" w:before="0"/>
    </w:pPr>
    <w:rPr/>
  </w:style>
  <w:style w:styleId="style30" w:type="paragraph">
    <w:name w:val="Список"/>
    <w:basedOn w:val="style29"/>
    <w:next w:val="style30"/>
    <w:pPr/>
    <w:rPr>
      <w:rFonts w:cs="Lohit Hindi"/>
    </w:rPr>
  </w:style>
  <w:style w:styleId="style31" w:type="paragraph">
    <w:name w:val="Название"/>
    <w:basedOn w:val="style0"/>
    <w:next w:val="style3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2" w:type="paragraph">
    <w:name w:val="Указатель"/>
    <w:basedOn w:val="style0"/>
    <w:next w:val="style32"/>
    <w:pPr>
      <w:suppressLineNumbers/>
    </w:pPr>
    <w:rPr>
      <w:rFonts w:cs="Lohit Hindi"/>
    </w:rPr>
  </w:style>
  <w:style w:styleId="style33" w:type="paragraph">
    <w:name w:val="Нижний колонтитул"/>
    <w:basedOn w:val="style0"/>
    <w:next w:val="style33"/>
    <w:pPr>
      <w:suppressLineNumbers/>
      <w:tabs>
        <w:tab w:leader="none" w:pos="4677" w:val="center"/>
        <w:tab w:leader="none" w:pos="9355" w:val="right"/>
      </w:tabs>
    </w:pPr>
    <w:rPr/>
  </w:style>
  <w:style w:styleId="style34" w:type="paragraph">
    <w:name w:val="No Spacing"/>
    <w:next w:val="style34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Times New Roman" w:eastAsia="Calibri" w:hAnsi="Calibri"/>
      <w:color w:val="00000A"/>
      <w:sz w:val="22"/>
      <w:szCs w:val="22"/>
      <w:lang w:bidi="ar-SA" w:eastAsia="en-US" w:val="ru-RU"/>
    </w:rPr>
  </w:style>
  <w:style w:styleId="style35" w:type="paragraph">
    <w:name w:val="Заглавие"/>
    <w:basedOn w:val="style0"/>
    <w:next w:val="style36"/>
    <w:pPr>
      <w:spacing w:after="0" w:before="0" w:line="100" w:lineRule="atLeast"/>
      <w:jc w:val="center"/>
    </w:pPr>
    <w:rPr>
      <w:rFonts w:ascii="Calibri" w:cs="" w:hAnsi="Calibri"/>
      <w:b/>
      <w:bCs/>
      <w:sz w:val="24"/>
      <w:szCs w:val="24"/>
      <w:lang w:eastAsia="ru-RU"/>
    </w:rPr>
  </w:style>
  <w:style w:styleId="style36" w:type="paragraph">
    <w:name w:val="Подзаголовок"/>
    <w:basedOn w:val="style28"/>
    <w:next w:val="style29"/>
    <w:pPr>
      <w:jc w:val="center"/>
    </w:pPr>
    <w:rPr>
      <w:i/>
      <w:iCs/>
      <w:sz w:val="28"/>
      <w:szCs w:val="28"/>
    </w:rPr>
  </w:style>
  <w:style w:styleId="style37" w:type="paragraph">
    <w:name w:val="List Paragraph"/>
    <w:basedOn w:val="style0"/>
    <w:next w:val="style37"/>
    <w:pPr>
      <w:spacing w:after="0" w:before="0" w:line="100" w:lineRule="atLeast"/>
      <w:ind w:hanging="0" w:left="720" w:right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2014-09-03T14:55:00.00Z</dcterms:created>
  <dc:creator>Админ</dc:creator>
  <cp:lastModifiedBy>Оксана</cp:lastModifiedBy>
  <cp:lastPrinted>2015-01-13T15:16:00.00Z</cp:lastPrinted>
  <dcterms:modified xsi:type="dcterms:W3CDTF">2015-01-11T16:04:00.00Z</dcterms:modified>
  <cp:revision>8</cp:revision>
</cp:coreProperties>
</file>