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Муниципальное казенное  общеобразовательное учреждение</w:t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 </w:t>
      </w:r>
      <w:r>
        <w:rPr>
          <w:rFonts w:ascii="Liberation Serif" w:hAnsi="Liberation Serif"/>
          <w:b/>
          <w:bCs/>
          <w:sz w:val="24"/>
          <w:szCs w:val="24"/>
        </w:rPr>
        <w:t xml:space="preserve">«Инская  средняя общеобразовательная школа» </w:t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Шелаболихинского  района  Алтайского края.</w:t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tbl>
      <w:tblPr>
        <w:jc w:val="left"/>
        <w:tblInd w:type="dxa" w:w="-108"/>
        <w:tblBorders/>
      </w:tblPr>
      <w:tblGrid>
        <w:gridCol w:w="4649"/>
        <w:gridCol w:w="4995"/>
      </w:tblGrid>
      <w:tr>
        <w:trPr>
          <w:cantSplit w:val="false"/>
        </w:trPr>
        <w:tc>
          <w:tcPr>
            <w:tcW w:type="dxa" w:w="464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sz w:val="24"/>
                <w:szCs w:val="24"/>
              </w:rPr>
              <w:t>«Согласовано»</w:t>
            </w:r>
          </w:p>
        </w:tc>
        <w:tc>
          <w:tcPr>
            <w:tcW w:type="dxa" w:w="49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«Утверждаю»</w:t>
            </w:r>
          </w:p>
        </w:tc>
      </w:tr>
      <w:tr>
        <w:trPr>
          <w:cantSplit w:val="false"/>
        </w:trPr>
        <w:tc>
          <w:tcPr>
            <w:tcW w:type="dxa" w:w="464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 руководителя </w:t>
            </w:r>
          </w:p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  УВР   МКОУ «Инская СОШ </w:t>
            </w:r>
          </w:p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_________М.Н.Шиганова</w:t>
            </w:r>
          </w:p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_________________20   г</w:t>
            </w:r>
          </w:p>
        </w:tc>
        <w:tc>
          <w:tcPr>
            <w:tcW w:type="dxa" w:w="49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Руководитель  МК О У «Инская  СОШ </w:t>
            </w:r>
          </w:p>
          <w:p>
            <w:pPr>
              <w:pStyle w:val="style4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_______А.П.Панова                                                                     Приказ  №  _____                    </w:t>
              <w:br/>
              <w:t xml:space="preserve">от             ___________________ 20   г </w:t>
            </w:r>
          </w:p>
        </w:tc>
      </w:tr>
    </w:tbl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41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Рабочая  программа педагога </w:t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Щербининой  Любови Викторовны, </w:t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 элективному курсу «Орфография и пунктуация»</w:t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>11 класс</w:t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 xml:space="preserve">          </w:t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 </w:t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                                                                                         </w:t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        </w:t>
      </w:r>
      <w:r>
        <w:rPr>
          <w:rFonts w:ascii="Liberation Serif" w:hAnsi="Liberation Serif"/>
          <w:b/>
          <w:bCs/>
          <w:sz w:val="24"/>
          <w:szCs w:val="24"/>
        </w:rPr>
        <w:t>2014-2015    учебный год</w:t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 xml:space="preserve">                </w:t>
      </w:r>
    </w:p>
    <w:p>
      <w:pPr>
        <w:pStyle w:val="style0"/>
        <w:pageBreakBefore/>
        <w:spacing w:after="0" w:before="0" w:line="200" w:lineRule="atLeast"/>
        <w:ind w:firstLine="737" w:left="0" w:right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>
      <w:pPr>
        <w:pStyle w:val="style0"/>
        <w:spacing w:after="0" w:before="0" w:line="200" w:lineRule="atLeast"/>
        <w:ind w:firstLine="737" w:left="0" w:right="0"/>
      </w:pPr>
      <w:r>
        <w:rPr>
          <w:sz w:val="24"/>
          <w:szCs w:val="24"/>
        </w:rPr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Элективный курс «Орфография и пунктуация» предназначен для подготовки учащихся 11 классов к ЕГЭ и рассчитана на  34 часа учебной нагрузки за один  год обучения. </w:t>
      </w:r>
    </w:p>
    <w:p>
      <w:pPr>
        <w:pStyle w:val="style0"/>
        <w:tabs>
          <w:tab w:leader="none" w:pos="0" w:val="left"/>
          <w:tab w:leader="none" w:pos="708" w:val="left"/>
          <w:tab w:leader="none" w:pos="709" w:val="left"/>
        </w:tabs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ab/>
        <w:t xml:space="preserve">Программа курса разработана с учётом знаний и умений учащихся, освоивших курс основной школы, и позволяет углубить содержание базового учебного предмета «русский язык», а также обеспечить дополнительную подготовку учащихся к единому государственному экзамену по русскому языку. 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Программа нацелена на повышение уровня знаний по программным разделам курса русского  языка: </w:t>
      </w:r>
    </w:p>
    <w:p>
      <w:pPr>
        <w:pStyle w:val="style38"/>
        <w:numPr>
          <w:ilvl w:val="1"/>
          <w:numId w:val="1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фонетика,</w:t>
      </w:r>
    </w:p>
    <w:p>
      <w:pPr>
        <w:pStyle w:val="style38"/>
        <w:numPr>
          <w:ilvl w:val="1"/>
          <w:numId w:val="1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морфемика и словообразование,</w:t>
      </w:r>
    </w:p>
    <w:p>
      <w:pPr>
        <w:pStyle w:val="style38"/>
        <w:numPr>
          <w:ilvl w:val="1"/>
          <w:numId w:val="1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грамматика (морфология, синтаксис),</w:t>
      </w:r>
    </w:p>
    <w:p>
      <w:pPr>
        <w:pStyle w:val="style38"/>
        <w:numPr>
          <w:ilvl w:val="1"/>
          <w:numId w:val="1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текстоведение и речеведение;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реализация программы предполагает совершенствование практических умений:</w:t>
      </w:r>
    </w:p>
    <w:p>
      <w:pPr>
        <w:pStyle w:val="style0"/>
        <w:numPr>
          <w:ilvl w:val="0"/>
          <w:numId w:val="2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орфографии и пунктуации,</w:t>
      </w:r>
    </w:p>
    <w:p>
      <w:pPr>
        <w:pStyle w:val="style0"/>
        <w:numPr>
          <w:ilvl w:val="0"/>
          <w:numId w:val="2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анализа текста и его информационной переработки, </w:t>
      </w:r>
    </w:p>
    <w:p>
      <w:pPr>
        <w:pStyle w:val="style0"/>
        <w:numPr>
          <w:ilvl w:val="0"/>
          <w:numId w:val="2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создания собственного речевого произведения заданного стиля и типа речи в формате ЕГЭ.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Серьёзное внимание в программе уделяется вопросам стилистики и культуры речи.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общеучебных умений и навыков.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Успешная реализация программы поможет старшеклассникам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ЕГЭ.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Цели программы:</w:t>
      </w:r>
    </w:p>
    <w:p>
      <w:pPr>
        <w:pStyle w:val="style0"/>
        <w:numPr>
          <w:ilvl w:val="0"/>
          <w:numId w:val="3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повторение и углубление содержания учебного материала, изученного в среднем звене общеобразовательной школы; </w:t>
      </w:r>
    </w:p>
    <w:p>
      <w:pPr>
        <w:pStyle w:val="style0"/>
        <w:numPr>
          <w:ilvl w:val="0"/>
          <w:numId w:val="3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обеспечение дополнительной подготовки к итоговой аттестации в формате ЕГЭ;</w:t>
      </w:r>
    </w:p>
    <w:p>
      <w:pPr>
        <w:pStyle w:val="style0"/>
        <w:numPr>
          <w:ilvl w:val="0"/>
          <w:numId w:val="3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оказание психологической поддержки старшеклассникам в подготовке к экзамену в новой форме.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Цели и содержание программы соотнесены с целями и задачами модернизации российского образования в условиях профильной школы, требованиями государственного стандарта по русскому языку, опираются на официально-нормативную базу новой формы итоговой аттестации учащихся. Программа курса построена с учетом кодификатора элементов содержания по русскому языку для составления контрольно-измерительных материалов ЕГЭ и на основе спецификации.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Задачи:</w:t>
      </w:r>
    </w:p>
    <w:p>
      <w:pPr>
        <w:pStyle w:val="style38"/>
        <w:numPr>
          <w:ilvl w:val="0"/>
          <w:numId w:val="4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обобщить знания о языке как системе (знания по фонетике, лексике, словообразованию, морфологии, синтаксису);</w:t>
      </w:r>
    </w:p>
    <w:p>
      <w:pPr>
        <w:pStyle w:val="style38"/>
        <w:numPr>
          <w:ilvl w:val="0"/>
          <w:numId w:val="4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развивать орфографическую и пунктуационную грамотность;</w:t>
      </w:r>
    </w:p>
    <w:p>
      <w:pPr>
        <w:pStyle w:val="style38"/>
        <w:numPr>
          <w:ilvl w:val="0"/>
          <w:numId w:val="4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формировать устойчивые навыки нормативной речи;</w:t>
      </w:r>
    </w:p>
    <w:p>
      <w:pPr>
        <w:pStyle w:val="style38"/>
        <w:numPr>
          <w:ilvl w:val="0"/>
          <w:numId w:val="4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развивать умения анализировать текст: проводить смысловой, речеведческий, языковой анализ текста;</w:t>
      </w:r>
    </w:p>
    <w:p>
      <w:pPr>
        <w:pStyle w:val="style38"/>
        <w:numPr>
          <w:ilvl w:val="0"/>
          <w:numId w:val="4"/>
        </w:numPr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совершенствовать речевую деятельность учащихся.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Содержательный компонент программы определяется обязательным минимумом содержания обучения в предметной области «русский язык» и представляет самые трудные и наименее изученные разделы программы. Большое количество часов отводится на повторение морфологии, в том числе функционального аспекта раздела (орфографии), на углубление и систематизацию знаний и умений учащихся по разделам синтаксиса и пунктуации.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Раздел «Развитие речи» предполагает работу по речеведению и текстоведению. Главное внимание уделяется вопросам понимания и информационной переработки текстов разных стилей и типов речи. Подготовка учащихся к выполнению задания части С (сочинение-рассуждение) получает теоретическое обоснование и сопровождается обязательной практической реализацией. Реализация содержания раздела предполагает совершенствование специальных умений и навыков работы с текстом: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- умение оценивать и анализировать текст, находить проблему текста;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- определять стиль речи;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- умение характеризовать композицию публицистического произведения;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- умение анализировать речевые средства, использованные в тексте.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Совместная деятельность учителя и учащихся направлена на формирование универсальных учебных умений и навыков, что способствует успешной подготовке учащихся по другим общеобразовательным предметам.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Программа элективного курса предполагает использование активных форм организации деятельности учащихся, коллективного способа обучения, применение игровых технологий, дискуссии. За время обучения учащиеся выполняют разные виды работ: занимаются анализом и обработкой текста, созданием собственных текстов; выполняют тестовые задания и др.</w:t>
      </w:r>
    </w:p>
    <w:p>
      <w:pPr>
        <w:pStyle w:val="style0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Итоговый контроль в конце  обучения предусматривает проверку сформированности практических умений и навыков. В качестве проверочного материала возможно использование контрольных измерительных материалов открытого сегмента ФЦТ или сборников по подготовке к ЕГЭ по русскому языку.</w:t>
      </w:r>
    </w:p>
    <w:p>
      <w:pPr>
        <w:pStyle w:val="style38"/>
        <w:pageBreakBefore w:val="false"/>
        <w:spacing w:after="0" w:before="0" w:line="200" w:lineRule="atLeast"/>
        <w:ind w:firstLine="737" w:left="0" w:right="0"/>
        <w:jc w:val="center"/>
      </w:pPr>
      <w:r>
        <w:rPr>
          <w:sz w:val="24"/>
          <w:szCs w:val="24"/>
        </w:rPr>
      </w:r>
    </w:p>
    <w:p>
      <w:pPr>
        <w:pStyle w:val="style38"/>
        <w:spacing w:after="0" w:before="0" w:line="200" w:lineRule="atLeast"/>
        <w:ind w:firstLine="737" w:left="0" w:right="0"/>
        <w:jc w:val="center"/>
      </w:pPr>
      <w:r>
        <w:rPr>
          <w:rFonts w:ascii="Times New Roman" w:hAnsi="Times New Roman"/>
          <w:b/>
          <w:iCs/>
          <w:sz w:val="24"/>
          <w:szCs w:val="24"/>
        </w:rPr>
        <w:t>СОДЕРЖАНИЕ ПРОГРАММЫ</w:t>
      </w:r>
    </w:p>
    <w:p>
      <w:pPr>
        <w:pStyle w:val="style0"/>
        <w:spacing w:after="0" w:before="0" w:line="200" w:lineRule="atLeast"/>
        <w:ind w:firstLine="737" w:left="0" w:right="0"/>
        <w:jc w:val="center"/>
      </w:pPr>
      <w:r>
        <w:rPr>
          <w:sz w:val="24"/>
          <w:szCs w:val="24"/>
        </w:rPr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sz w:val="24"/>
          <w:szCs w:val="24"/>
        </w:rPr>
        <w:t>1.Орфоэпические нормы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Основные нормы современного литературного произношения и ударения в русском языке. Задания в формате ЕГЭ (часть А).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sz w:val="24"/>
          <w:szCs w:val="24"/>
        </w:rPr>
        <w:t>2.Лексические нормы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Лексическое значение слова. Нормы сочетаемости. Паронимы и их использование в речи.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sz w:val="24"/>
          <w:szCs w:val="24"/>
        </w:rPr>
        <w:t>3.Фонетический принцип русской орфографии.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Характеристика звуков русской речи. Фонетика: принцип буквенной орфографии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Блоковая подача орфографии. Правописание падежных и родовых окончаний. Употребление буквы Ь. Чередование  гласных в корне. Безударные гласные в корне. Правописание непроизносимых согласных. Правописание приставок.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iCs/>
          <w:sz w:val="24"/>
          <w:szCs w:val="24"/>
        </w:rPr>
        <w:t>4.Морфологические правила и нормы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Разграничение самостоятельных и служебных частей речи. Трудные случаи (местоимения, союзы, предлоги, частицы). Задания в формате ЕГЭ (части А, В).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Нормы употребления частей речи.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Блок 1. Именительный и родительный падежи существительных множественного числа.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Блок 2.  Правописание личных окончаний глаголов и суффиксов причастий настоящего времени.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Блок 3.  Правописание гласных в суффиксах глагольных форм.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Блок 4.  Трудные случаи написания Н и НН в различных частях речи.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Блок 5.  Слитное и раздельное написание НЕ с различными частями речи.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Блок 6.   Слитное и раздельное написание служебных и знаменательных частей речи. 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Блок 7.  Разряды местоимений.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Блок 8.  Союзы сочинительные и подчинительные.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Блок 9.  Прилагательные в сравнительной степени.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iCs/>
          <w:sz w:val="24"/>
          <w:szCs w:val="24"/>
        </w:rPr>
        <w:t>5.Способы словообразования</w:t>
      </w:r>
      <w:r>
        <w:rPr>
          <w:rFonts w:ascii="Times New Roman" w:hAnsi="Times New Roman"/>
          <w:iCs/>
          <w:sz w:val="24"/>
          <w:szCs w:val="24"/>
        </w:rPr>
        <w:t>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Способы словообразования</w:t>
      </w:r>
      <w:r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суффиксальный, приставочный, приставочно-суффиксальный. Словообразовательная цепочка. Трудные случаи словообразования.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iCs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Фразеологизм и его признаки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Фразеологический словарь.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iCs/>
          <w:sz w:val="24"/>
          <w:szCs w:val="24"/>
        </w:rPr>
        <w:t>7.Синтаксические нормы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Построение предложений с деепричастным оборотом. Задания в формате ЕГЭ.</w:t>
      </w:r>
    </w:p>
    <w:p>
      <w:pPr>
        <w:pStyle w:val="style38"/>
        <w:spacing w:after="0" w:before="0" w:line="2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Нормы управления и согласования. </w:t>
      </w:r>
      <w:r>
        <w:rPr>
          <w:rFonts w:ascii="Times New Roman" w:hAnsi="Times New Roman"/>
          <w:iCs/>
          <w:sz w:val="24"/>
          <w:szCs w:val="24"/>
        </w:rPr>
        <w:t xml:space="preserve"> Задания в формате ЕГЭ.</w:t>
      </w:r>
    </w:p>
    <w:p>
      <w:pPr>
        <w:pStyle w:val="style38"/>
        <w:spacing w:after="0" w:before="0" w:line="200" w:lineRule="atLeast"/>
        <w:ind w:hanging="0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ab/>
        <w:t>Простое односоставное предложение: определенно-личное, неопределенно-личное,   безличное. Трудные случаи: нахождение в сложных предложениях односоставных и неполных предложений. Задания в формате ЕГЭ.</w:t>
      </w:r>
    </w:p>
    <w:p>
      <w:pPr>
        <w:pStyle w:val="style38"/>
        <w:spacing w:after="0" w:before="0" w:line="200" w:lineRule="atLeast"/>
        <w:ind w:hanging="0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ab/>
        <w:t>Сложноподчиненное предложение с несколькими придаточными (подчинение последовательное, однородное, неоднородное). Задания в формате ЕГЭ.</w:t>
      </w:r>
    </w:p>
    <w:p>
      <w:pPr>
        <w:pStyle w:val="style38"/>
        <w:spacing w:after="0" w:before="0" w:line="200" w:lineRule="atLeast"/>
        <w:ind w:hanging="0" w:left="0" w:right="0"/>
        <w:jc w:val="both"/>
      </w:pPr>
      <w:r>
        <w:rPr>
          <w:rFonts w:ascii="Times New Roman" w:hAnsi="Times New Roman"/>
          <w:b/>
          <w:iCs/>
          <w:sz w:val="24"/>
          <w:szCs w:val="24"/>
        </w:rPr>
        <w:tab/>
        <w:t>8.</w:t>
      </w:r>
      <w:r>
        <w:rPr>
          <w:rFonts w:ascii="Times New Roman" w:hAnsi="Times New Roman"/>
          <w:b/>
          <w:sz w:val="24"/>
          <w:szCs w:val="24"/>
        </w:rPr>
        <w:t>Работа с текстом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Тема текста и фактические ошибки.  Формулировка проблемы  исходного текста и комментарий к сформулированной проблеме. Отражение позиции автора исходного текста. Аргументация собственного мнения по проблеме.  Задания в формате ЕГЭ (часть С).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Вступление к тексту (определение темы и основной мысли текста,  определение проблем, затронутых автором).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Написание основной части сочинения-рассуждения (комментарий к сформулированной проблеме, отражение позиции автора и собственной точки зрения по проблеме, приведение аргументов из литературы или жизненного опыта).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sz w:val="24"/>
          <w:szCs w:val="24"/>
        </w:rPr>
        <w:t>Написание заключения сочинения (в финальной части развернем  мысль высказанную во вступлении, или логически завершим её).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b/>
          <w:iCs/>
          <w:sz w:val="24"/>
          <w:szCs w:val="24"/>
        </w:rPr>
        <w:t>9.Принципы и функции пунктуации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Смысловая роль знаков препинания. Знаки  препинания в простом и сложном предложении с союзом И.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Знаки препинания в предложениях с причастным и деепричастным оборотами. Задания в 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Знаки препинания в предложениях с вводными конструкциями.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Знаки препинания при однородных членах предложения.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Тире в простом и бессоюзном предложении.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Двоеточие и точка с запятой в бессоюзном предложении.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Знаки препинания в сложноподчиненном предложении с одним придаточным.  Границы между главным и придаточным предложениями.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Знаки препинания в сложном предложении с разными видами связи: правильно определять грамматические основы предложений и границы между частями в сложном предложении, помнить, что сочинительные союзы могут связывать как члены предложения, так и части сложносочиненного предложения и придаточные в сложноподчиненном предложении. Задания в формате ЕГЭ.</w:t>
      </w:r>
    </w:p>
    <w:p>
      <w:pPr>
        <w:pStyle w:val="style38"/>
        <w:spacing w:after="0" w:before="0" w:line="200" w:lineRule="atLeast"/>
        <w:ind w:firstLine="737" w:left="0" w:right="0"/>
        <w:jc w:val="both"/>
      </w:pPr>
      <w:r>
        <w:rPr>
          <w:sz w:val="24"/>
          <w:szCs w:val="24"/>
        </w:rPr>
      </w:r>
    </w:p>
    <w:p>
      <w:pPr>
        <w:pStyle w:val="style38"/>
        <w:spacing w:after="0" w:before="0" w:line="200" w:lineRule="atLeast"/>
        <w:ind w:firstLine="737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ИНФОРМАЦИОННОЕ  ОБЕСПЕЧЕНИЕ УЧЕБНОЙ  ПРОГРАММЫ</w:t>
      </w:r>
    </w:p>
    <w:p>
      <w:pPr>
        <w:pStyle w:val="style0"/>
        <w:spacing w:after="0" w:before="0" w:line="200" w:lineRule="atLeast"/>
        <w:ind w:firstLine="737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p>
      <w:pPr>
        <w:pStyle w:val="style38"/>
        <w:numPr>
          <w:ilvl w:val="0"/>
          <w:numId w:val="5"/>
        </w:numPr>
        <w:spacing w:after="0" w:before="0" w:line="200" w:lineRule="atLeast"/>
        <w:ind w:firstLine="737" w:left="0" w:right="0"/>
      </w:pPr>
      <w:r>
        <w:rPr>
          <w:rFonts w:ascii="Liberation Serif" w:hAnsi="Liberation Serif"/>
          <w:sz w:val="24"/>
          <w:szCs w:val="24"/>
        </w:rPr>
        <w:t xml:space="preserve">Сборники тестов контрольно измерительных материалов по ЕГЭ. (Выпуск последних лет). </w:t>
      </w:r>
    </w:p>
    <w:p>
      <w:pPr>
        <w:pStyle w:val="style38"/>
        <w:spacing w:after="0" w:before="0" w:line="200" w:lineRule="atLeast"/>
        <w:ind w:firstLine="737" w:left="0" w:right="0"/>
      </w:pPr>
      <w:r>
        <w:rPr>
          <w:rFonts w:ascii="Liberation Serif" w:hAnsi="Liberation Serif"/>
          <w:sz w:val="24"/>
          <w:szCs w:val="24"/>
        </w:rPr>
        <w:t xml:space="preserve">2.Общедоступные ресурсы международной сети «Интернет»: </w:t>
      </w:r>
    </w:p>
    <w:p>
      <w:pPr>
        <w:pStyle w:val="style38"/>
        <w:spacing w:after="0" w:before="0" w:line="200" w:lineRule="atLeast"/>
        <w:ind w:firstLine="737" w:left="0" w:right="0"/>
      </w:pPr>
      <w:r>
        <w:rPr>
          <w:rStyle w:val="style16"/>
          <w:rFonts w:ascii="Liberation Serif" w:hAnsi="Liberation Serif"/>
          <w:i w:val="false"/>
          <w:sz w:val="24"/>
          <w:szCs w:val="24"/>
          <w:lang w:val="en-US"/>
        </w:rPr>
        <w:t>http</w:t>
      </w:r>
      <w:r>
        <w:rPr>
          <w:rStyle w:val="style16"/>
          <w:rFonts w:ascii="Liberation Serif" w:hAnsi="Liberation Serif"/>
          <w:i w:val="false"/>
          <w:sz w:val="24"/>
          <w:szCs w:val="24"/>
        </w:rPr>
        <w:t>://</w:t>
      </w:r>
      <w:r>
        <w:rPr>
          <w:rStyle w:val="style16"/>
          <w:rFonts w:ascii="Liberation Serif" w:hAnsi="Liberation Serif"/>
          <w:i w:val="false"/>
          <w:sz w:val="24"/>
          <w:szCs w:val="24"/>
          <w:lang w:val="en-US"/>
        </w:rPr>
        <w:t>www</w:t>
      </w:r>
      <w:r>
        <w:rPr>
          <w:rStyle w:val="style16"/>
          <w:rFonts w:ascii="Liberation Serif" w:hAnsi="Liberation Serif"/>
          <w:i w:val="false"/>
          <w:sz w:val="24"/>
          <w:szCs w:val="24"/>
        </w:rPr>
        <w:t>.</w:t>
      </w:r>
      <w:r>
        <w:rPr>
          <w:rStyle w:val="style16"/>
          <w:rFonts w:ascii="Liberation Serif" w:hAnsi="Liberation Serif"/>
          <w:bCs/>
          <w:i w:val="false"/>
          <w:sz w:val="24"/>
          <w:szCs w:val="24"/>
          <w:lang w:val="en-US"/>
        </w:rPr>
        <w:t>fipi</w:t>
      </w:r>
      <w:r>
        <w:rPr>
          <w:rStyle w:val="style16"/>
          <w:rFonts w:ascii="Liberation Serif" w:hAnsi="Liberation Serif"/>
          <w:i w:val="false"/>
          <w:sz w:val="24"/>
          <w:szCs w:val="24"/>
        </w:rPr>
        <w:t>.</w:t>
      </w:r>
      <w:r>
        <w:rPr>
          <w:rStyle w:val="style16"/>
          <w:rFonts w:ascii="Liberation Serif" w:hAnsi="Liberation Serif"/>
          <w:i w:val="false"/>
          <w:sz w:val="24"/>
          <w:szCs w:val="24"/>
          <w:lang w:val="en-US"/>
        </w:rPr>
        <w:t>ru</w:t>
      </w:r>
      <w:r>
        <w:rPr>
          <w:rStyle w:val="style16"/>
          <w:rFonts w:ascii="Liberation Serif" w:hAnsi="Liberation Serif"/>
          <w:i w:val="false"/>
          <w:sz w:val="24"/>
          <w:szCs w:val="24"/>
        </w:rPr>
        <w:t xml:space="preserve"> </w:t>
      </w:r>
    </w:p>
    <w:p>
      <w:pPr>
        <w:pStyle w:val="style38"/>
        <w:spacing w:after="0" w:before="0" w:line="200" w:lineRule="atLeast"/>
        <w:ind w:firstLine="737" w:left="0" w:right="0"/>
      </w:pPr>
      <w:hyperlink r:id="rId2"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  <w:lang w:val="en-US"/>
          </w:rPr>
          <w:t>http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</w:rPr>
          <w:t>://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  <w:lang w:val="en-US"/>
          </w:rPr>
          <w:t>www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</w:rPr>
          <w:t>.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  <w:lang w:val="en-US"/>
          </w:rPr>
          <w:t>ege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</w:rPr>
          <w:t>.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  <w:lang w:val="en-US"/>
          </w:rPr>
          <w:t>edu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</w:rPr>
          <w:t>.</w:t>
        </w:r>
        <w:r>
          <w:rPr>
            <w:rStyle w:val="style17"/>
            <w:rStyle w:val="style17"/>
            <w:rFonts w:ascii="Liberation Serif" w:hAnsi="Liberation Serif"/>
            <w:color w:val="00000A"/>
            <w:sz w:val="24"/>
            <w:szCs w:val="24"/>
            <w:u w:val="none"/>
            <w:lang w:val="en-US"/>
          </w:rPr>
          <w:t>ru</w:t>
        </w:r>
      </w:hyperlink>
    </w:p>
    <w:p>
      <w:pPr>
        <w:pStyle w:val="style38"/>
        <w:spacing w:after="0" w:before="0" w:line="200" w:lineRule="atLeast"/>
        <w:ind w:firstLine="737" w:left="0" w:right="0"/>
      </w:pPr>
      <w:hyperlink r:id="rId3">
        <w:r>
          <w:rPr>
            <w:rStyle w:val="style17"/>
            <w:rFonts w:ascii="Liberation Serif" w:hAnsi="Liberation Serif"/>
            <w:sz w:val="24"/>
            <w:szCs w:val="24"/>
            <w:lang w:val="en-US"/>
          </w:rPr>
          <w:t>http</w:t>
        </w:r>
        <w:r>
          <w:rPr>
            <w:rStyle w:val="style17"/>
            <w:rFonts w:ascii="Liberation Serif" w:hAnsi="Liberation Serif"/>
            <w:sz w:val="24"/>
            <w:szCs w:val="24"/>
          </w:rPr>
          <w:t>://</w:t>
        </w:r>
        <w:r>
          <w:rPr>
            <w:rStyle w:val="style17"/>
            <w:rFonts w:ascii="Liberation Serif" w:hAnsi="Liberation Serif"/>
            <w:sz w:val="24"/>
            <w:szCs w:val="24"/>
            <w:lang w:val="en-US"/>
          </w:rPr>
          <w:t>www</w:t>
        </w:r>
        <w:r>
          <w:rPr>
            <w:rStyle w:val="style17"/>
            <w:rFonts w:ascii="Liberation Serif" w:hAnsi="Liberation Serif"/>
            <w:sz w:val="24"/>
            <w:szCs w:val="24"/>
          </w:rPr>
          <w:t>.</w:t>
        </w:r>
        <w:r>
          <w:rPr>
            <w:rStyle w:val="style17"/>
            <w:rFonts w:ascii="Liberation Serif" w:hAnsi="Liberation Serif"/>
            <w:sz w:val="24"/>
            <w:szCs w:val="24"/>
            <w:lang w:val="en-US"/>
          </w:rPr>
          <w:t>noc</w:t>
        </w:r>
        <w:r>
          <w:rPr>
            <w:rStyle w:val="style17"/>
            <w:rFonts w:ascii="Liberation Serif" w:hAnsi="Liberation Serif"/>
            <w:sz w:val="24"/>
            <w:szCs w:val="24"/>
          </w:rPr>
          <w:t>.</w:t>
        </w:r>
        <w:r>
          <w:rPr>
            <w:rStyle w:val="style17"/>
            <w:rFonts w:ascii="Liberation Serif" w:hAnsi="Liberation Serif"/>
            <w:sz w:val="24"/>
            <w:szCs w:val="24"/>
            <w:lang w:val="en-US"/>
          </w:rPr>
          <w:t>spb</w:t>
        </w:r>
        <w:r>
          <w:rPr>
            <w:rStyle w:val="style17"/>
            <w:rFonts w:ascii="Liberation Serif" w:hAnsi="Liberation Serif"/>
            <w:sz w:val="24"/>
            <w:szCs w:val="24"/>
          </w:rPr>
          <w:t>.</w:t>
        </w:r>
        <w:r>
          <w:rPr>
            <w:rStyle w:val="style17"/>
            <w:rFonts w:ascii="Liberation Serif" w:hAnsi="Liberation Serif"/>
            <w:sz w:val="24"/>
            <w:szCs w:val="24"/>
            <w:lang w:val="en-US"/>
          </w:rPr>
          <w:t>edu</w:t>
        </w:r>
        <w:r>
          <w:rPr>
            <w:rStyle w:val="style17"/>
            <w:rFonts w:ascii="Liberation Serif" w:hAnsi="Liberation Serif"/>
            <w:sz w:val="24"/>
            <w:szCs w:val="24"/>
          </w:rPr>
          <w:t>.</w:t>
        </w:r>
        <w:r>
          <w:rPr>
            <w:rStyle w:val="style17"/>
            <w:rFonts w:ascii="Liberation Serif" w:hAnsi="Liberation Serif"/>
            <w:sz w:val="24"/>
            <w:szCs w:val="24"/>
            <w:lang w:val="en-US"/>
          </w:rPr>
          <w:t>ru</w:t>
        </w:r>
      </w:hyperlink>
    </w:p>
    <w:p>
      <w:pPr>
        <w:pStyle w:val="style38"/>
        <w:spacing w:after="0" w:before="0" w:line="200" w:lineRule="atLeast"/>
        <w:ind w:firstLine="737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38"/>
        <w:spacing w:after="0" w:before="0" w:line="200" w:lineRule="atLeast"/>
        <w:ind w:firstLine="737" w:left="0" w:right="0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Поурочное планирование элективного курса “Орфография и пунктуация”</w:t>
      </w:r>
    </w:p>
    <w:p>
      <w:pPr>
        <w:pStyle w:val="style38"/>
        <w:spacing w:after="0" w:before="0" w:line="200" w:lineRule="atLeast"/>
        <w:ind w:firstLine="737" w:left="0" w:right="0"/>
      </w:pPr>
      <w:r>
        <w:rPr>
          <w:sz w:val="24"/>
          <w:szCs w:val="24"/>
        </w:rPr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676"/>
        <w:gridCol w:w="7731"/>
        <w:gridCol w:w="1236"/>
      </w:tblGrid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ур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676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773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Орфоэпия.</w:t>
            </w:r>
          </w:p>
        </w:tc>
        <w:tc>
          <w:tcPr>
            <w:tcW w:type="dxa" w:w="123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Паронимы.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Образование форм слова (Р.п.мн.ч. сущ..имя числительное).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Грамматически правильное продолжение предложения.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Предложения с грамматической (синтаксической) ошибкой.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Замена придаточной части сложноподчинённого предложения на синонимичный причастный оборот.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Характеристика предложений по наличию союзов (ССП, СПП, БСП).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Фразеологизмы, антонимы, синонимы.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Правописание Н и НН в наречиях, прилагательных, причастиях.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Правописание приставок.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Чередующаяся гласная в корне слова. Безударная гласная в корне слова.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Спряжение глаголов.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Правописание суффиксов.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Правописание НЕ и НИ.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Правописание наречий.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Постановка запятой в простом и сложном предложении перед союзом И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Правописание причастий. Причастный оборот.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Вводные слова и вводные предложения. Пунктуация при них.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Тире и двоеточие в сложном предложении.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Пунктуация.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Работа с текстом.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Типы и стили речи.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Способы образования слов.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Словосочетание. Вид связи в словосочетаниях.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Односоставные и двусоставные предложения.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Сложные предложения с разными видами придаточных.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Виды тропов и стилистических фигур.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Виды тропов и стилистических фигур.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Работа над сочинением.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Работа с текстом. Проблема, авторская позиция.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77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  <w:t>Обобщение материала.</w:t>
            </w:r>
          </w:p>
        </w:tc>
        <w:tc>
          <w:tcPr>
            <w:tcW w:type="dxa" w:w="12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0"/>
        <w:widowControl/>
        <w:tabs>
          <w:tab w:leader="none" w:pos="708" w:val="left"/>
        </w:tabs>
        <w:suppressAutoHyphens w:val="true"/>
        <w:spacing w:after="28" w:before="28" w:line="100" w:lineRule="atLeast"/>
      </w:pPr>
      <w:r>
        <w:rPr/>
      </w:r>
    </w:p>
    <w:sectPr>
      <w:footerReference r:id="rId4" w:type="default"/>
      <w:type w:val="nextPage"/>
      <w:pgSz w:h="16838" w:w="11906"/>
      <w:pgMar w:bottom="1304" w:footer="737" w:gutter="0" w:header="0" w:left="1134" w:right="1134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default"/>
  </w:font>
  <w:font w:name="Courier New">
    <w:charset w:val="8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9"/>
      <w:spacing w:after="28" w:before="28"/>
      <w:jc w:val="center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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"/>
      <w:lvlJc w:val="left"/>
      <w:pPr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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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"/>
      <w:lvlJc w:val="left"/>
      <w:pPr>
        <w:ind w:hanging="360" w:left="108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pos="360" w:val="num"/>
        </w:tabs>
        <w:ind w:hanging="360" w:left="1425"/>
      </w:pPr>
    </w:lvl>
    <w:lvl w:ilvl="1">
      <w:start w:val="1"/>
      <w:numFmt w:val="lowerLetter"/>
      <w:lvlText w:val="%2."/>
      <w:lvlJc w:val="left"/>
      <w:pPr>
        <w:tabs>
          <w:tab w:pos="360" w:val="num"/>
        </w:tabs>
        <w:ind w:hanging="360" w:left="2145"/>
      </w:pPr>
    </w:lvl>
    <w:lvl w:ilvl="2">
      <w:start w:val="1"/>
      <w:numFmt w:val="lowerRoman"/>
      <w:lvlText w:val="%3."/>
      <w:lvlJc w:val="right"/>
      <w:pPr>
        <w:tabs>
          <w:tab w:pos="360" w:val="num"/>
        </w:tabs>
        <w:ind w:hanging="180" w:left="2865"/>
      </w:pPr>
    </w:lvl>
    <w:lvl w:ilvl="3">
      <w:start w:val="1"/>
      <w:numFmt w:val="decimal"/>
      <w:lvlText w:val="%4."/>
      <w:lvlJc w:val="left"/>
      <w:pPr>
        <w:tabs>
          <w:tab w:pos="360" w:val="num"/>
        </w:tabs>
        <w:ind w:hanging="360" w:left="3585"/>
      </w:pPr>
    </w:lvl>
    <w:lvl w:ilvl="4">
      <w:start w:val="1"/>
      <w:numFmt w:val="lowerLetter"/>
      <w:lvlText w:val="%5."/>
      <w:lvlJc w:val="left"/>
      <w:pPr>
        <w:tabs>
          <w:tab w:pos="360" w:val="num"/>
        </w:tabs>
        <w:ind w:hanging="360" w:left="4305"/>
      </w:pPr>
    </w:lvl>
    <w:lvl w:ilvl="5">
      <w:start w:val="1"/>
      <w:numFmt w:val="lowerRoman"/>
      <w:lvlText w:val="%6."/>
      <w:lvlJc w:val="right"/>
      <w:pPr>
        <w:tabs>
          <w:tab w:pos="360" w:val="num"/>
        </w:tabs>
        <w:ind w:hanging="180" w:left="5025"/>
      </w:pPr>
    </w:lvl>
    <w:lvl w:ilvl="6">
      <w:start w:val="1"/>
      <w:numFmt w:val="decimal"/>
      <w:lvlText w:val="%7."/>
      <w:lvlJc w:val="left"/>
      <w:pPr>
        <w:tabs>
          <w:tab w:pos="360" w:val="num"/>
        </w:tabs>
        <w:ind w:hanging="360" w:left="5745"/>
      </w:pPr>
    </w:lvl>
    <w:lvl w:ilvl="7">
      <w:start w:val="1"/>
      <w:numFmt w:val="lowerLetter"/>
      <w:lvlText w:val="%8."/>
      <w:lvlJc w:val="left"/>
      <w:pPr>
        <w:tabs>
          <w:tab w:pos="360" w:val="num"/>
        </w:tabs>
        <w:ind w:hanging="360" w:left="6465"/>
      </w:pPr>
    </w:lvl>
    <w:lvl w:ilvl="8">
      <w:start w:val="1"/>
      <w:numFmt w:val="lowerRoman"/>
      <w:lvlText w:val="%9."/>
      <w:lvlJc w:val="right"/>
      <w:pPr>
        <w:tabs>
          <w:tab w:pos="360" w:val="num"/>
        </w:tabs>
        <w:ind w:hanging="180" w:left="7185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8" w:before="28" w:line="100" w:lineRule="atLeast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HTML Cite"/>
    <w:basedOn w:val="style15"/>
    <w:next w:val="style16"/>
    <w:rPr>
      <w:i/>
      <w:iCs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b/>
      <w:color w:val="00000A"/>
    </w:rPr>
  </w:style>
  <w:style w:styleId="style20" w:type="character">
    <w:name w:val="ListLabel 3"/>
    <w:next w:val="style20"/>
    <w:rPr>
      <w:b/>
    </w:rPr>
  </w:style>
  <w:style w:styleId="style21" w:type="character">
    <w:name w:val="ListLabel 4"/>
    <w:next w:val="style21"/>
    <w:rPr>
      <w:rFonts w:cs="Symbol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ListLabel 6"/>
    <w:next w:val="style23"/>
    <w:rPr>
      <w:rFonts w:cs="Courier New"/>
    </w:rPr>
  </w:style>
  <w:style w:styleId="style24" w:type="character">
    <w:name w:val="ListLabel 7"/>
    <w:next w:val="style24"/>
    <w:rPr>
      <w:b/>
    </w:rPr>
  </w:style>
  <w:style w:styleId="style25" w:type="character">
    <w:name w:val="ListLabel 8"/>
    <w:next w:val="style25"/>
    <w:rPr>
      <w:rFonts w:cs="Symbol"/>
    </w:rPr>
  </w:style>
  <w:style w:styleId="style26" w:type="character">
    <w:name w:val="ListLabel 9"/>
    <w:next w:val="style26"/>
    <w:rPr>
      <w:rFonts w:cs="Wingdings"/>
    </w:rPr>
  </w:style>
  <w:style w:styleId="style27" w:type="character">
    <w:name w:val="ListLabel 10"/>
    <w:next w:val="style27"/>
    <w:rPr>
      <w:rFonts w:cs="Courier New"/>
    </w:rPr>
  </w:style>
  <w:style w:styleId="style28" w:type="character">
    <w:name w:val="ListLabel 11"/>
    <w:next w:val="style28"/>
    <w:rPr>
      <w:b/>
    </w:rPr>
  </w:style>
  <w:style w:styleId="style29" w:type="character">
    <w:name w:val="ListLabel 12"/>
    <w:next w:val="style29"/>
    <w:rPr>
      <w:rFonts w:cs="Symbol"/>
    </w:rPr>
  </w:style>
  <w:style w:styleId="style30" w:type="character">
    <w:name w:val="ListLabel 13"/>
    <w:next w:val="style30"/>
    <w:rPr>
      <w:rFonts w:cs="Wingdings"/>
    </w:rPr>
  </w:style>
  <w:style w:styleId="style31" w:type="character">
    <w:name w:val="ListLabel 14"/>
    <w:next w:val="style31"/>
    <w:rPr>
      <w:rFonts w:cs="Courier New"/>
    </w:rPr>
  </w:style>
  <w:style w:styleId="style32" w:type="character">
    <w:name w:val="ListLabel 15"/>
    <w:next w:val="style32"/>
    <w:rPr>
      <w:b/>
    </w:rPr>
  </w:style>
  <w:style w:styleId="style33" w:type="paragraph">
    <w:name w:val="Заголовок"/>
    <w:basedOn w:val="style0"/>
    <w:next w:val="style34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34" w:type="paragraph">
    <w:name w:val="Основной текст"/>
    <w:basedOn w:val="style0"/>
    <w:next w:val="style34"/>
    <w:pPr>
      <w:spacing w:after="120" w:before="0"/>
    </w:pPr>
    <w:rPr/>
  </w:style>
  <w:style w:styleId="style35" w:type="paragraph">
    <w:name w:val="Список"/>
    <w:basedOn w:val="style34"/>
    <w:next w:val="style35"/>
    <w:pPr/>
    <w:rPr>
      <w:rFonts w:cs="Lohit Hindi"/>
    </w:rPr>
  </w:style>
  <w:style w:styleId="style36" w:type="paragraph">
    <w:name w:val="Название"/>
    <w:basedOn w:val="style0"/>
    <w:next w:val="style3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7" w:type="paragraph">
    <w:name w:val="Указатель"/>
    <w:basedOn w:val="style0"/>
    <w:next w:val="style37"/>
    <w:pPr>
      <w:suppressLineNumbers/>
    </w:pPr>
    <w:rPr>
      <w:rFonts w:cs="Lohit Hindi"/>
    </w:rPr>
  </w:style>
  <w:style w:styleId="style38" w:type="paragraph">
    <w:name w:val="List Paragraph"/>
    <w:basedOn w:val="style0"/>
    <w:next w:val="style38"/>
    <w:pPr>
      <w:ind w:hanging="0" w:left="720" w:right="0"/>
    </w:pPr>
    <w:rPr/>
  </w:style>
  <w:style w:styleId="style39" w:type="paragraph">
    <w:name w:val="Нижний колонтитул"/>
    <w:basedOn w:val="style0"/>
    <w:next w:val="style39"/>
    <w:pPr>
      <w:suppressLineNumbers/>
      <w:tabs>
        <w:tab w:leader="none" w:pos="4819" w:val="center"/>
        <w:tab w:leader="none" w:pos="9638" w:val="right"/>
      </w:tabs>
    </w:pPr>
    <w:rPr/>
  </w:style>
  <w:style w:styleId="style40" w:type="paragraph">
    <w:name w:val="Содержимое таблицы"/>
    <w:basedOn w:val="style0"/>
    <w:next w:val="style40"/>
    <w:pPr>
      <w:suppressLineNumbers/>
    </w:pPr>
    <w:rPr/>
  </w:style>
  <w:style w:styleId="style41" w:type="paragraph">
    <w:name w:val="Таблица"/>
    <w:basedOn w:val="style36"/>
    <w:next w:val="style4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ge.edu.ru/" TargetMode="External"/><Relationship Id="rId3" Type="http://schemas.openxmlformats.org/officeDocument/2006/relationships/hyperlink" Target="http://www.noc.spb.edu.ru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2010-04-25T11:22:00.00Z</dcterms:created>
  <dc:creator>FROL</dc:creator>
  <cp:lastModifiedBy>Фрол</cp:lastModifiedBy>
  <cp:lastPrinted>2015-02-09T13:09:44.00Z</cp:lastPrinted>
  <dcterms:modified xsi:type="dcterms:W3CDTF">2010-04-25T11:22:00.00Z</dcterms:modified>
  <cp:revision>2</cp:revision>
</cp:coreProperties>
</file>