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195834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ПОРЯДОК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оформления возникновения, приостановления и прекращения образовательных отношений между МКОУ Инская СОШ</w:t>
      </w:r>
    </w:p>
    <w:p>
      <w:pPr>
        <w:pStyle w:val="style0"/>
        <w:jc w:val="center"/>
      </w:pPr>
      <w:r>
        <w:rPr>
          <w:b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1.Общие положения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 г.</w:t>
      </w:r>
    </w:p>
    <w:p>
      <w:pPr>
        <w:pStyle w:val="style0"/>
        <w:jc w:val="both"/>
      </w:pPr>
      <w:r>
        <w:rPr>
          <w:sz w:val="28"/>
          <w:szCs w:val="28"/>
        </w:rPr>
        <w:t>1.2. Порядок устанавливает регламентацию и оформление возникновения, приостановления и прекращения отношений между МКОУ Инская СОШ и обучающимися и (или) их родителями (законными представителями).</w:t>
      </w:r>
    </w:p>
    <w:p>
      <w:pPr>
        <w:pStyle w:val="style0"/>
        <w:jc w:val="both"/>
      </w:pPr>
      <w:r>
        <w:rPr>
          <w:sz w:val="28"/>
          <w:szCs w:val="28"/>
        </w:rPr>
        <w:t>1.3. Под образовательными отношениями  понимается освоение обучающимися содержания образовательных программ.</w:t>
      </w:r>
    </w:p>
    <w:p>
      <w:pPr>
        <w:pStyle w:val="style0"/>
        <w:jc w:val="both"/>
      </w:pPr>
      <w:r>
        <w:rPr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2. Возникновение образовательных отношений.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>2.1. Основанием возникновения образовательных отношений является приказ о приеме (зачислении) лица для обучения в МКОУ Инская СОШ (п.53, гл.6, 273-ФЗ «Об образовании в РФ»).</w:t>
      </w:r>
    </w:p>
    <w:p>
      <w:pPr>
        <w:pStyle w:val="style0"/>
        <w:jc w:val="both"/>
      </w:pPr>
      <w:r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>
      <w:pPr>
        <w:pStyle w:val="style0"/>
        <w:jc w:val="both"/>
      </w:pPr>
      <w:r>
        <w:rPr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 зачисления в МКОУ Инская СОШ.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3. Договор об образовании.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>3.1. Договор об образовании заключается в письменной форме между МКОУ Инская СОШ, в лице директора и лицом, зачисляемым на обучение (родителями/ законными представителями).</w:t>
      </w:r>
    </w:p>
    <w:p>
      <w:pPr>
        <w:pStyle w:val="style0"/>
        <w:jc w:val="both"/>
      </w:pPr>
      <w:r>
        <w:rPr>
          <w:sz w:val="28"/>
          <w:szCs w:val="28"/>
        </w:rPr>
        <w:t>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273-ФЗ «Об образовании в РФ»), права и ответственность участников образовательного процесса.</w:t>
      </w:r>
    </w:p>
    <w:p>
      <w:pPr>
        <w:pStyle w:val="style0"/>
        <w:jc w:val="both"/>
      </w:pPr>
      <w:r>
        <w:rPr>
          <w:sz w:val="28"/>
          <w:szCs w:val="28"/>
        </w:rPr>
        <w:t>3.3. 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 Если такие условия включены в договор, то они не подлежат применению.</w:t>
      </w:r>
    </w:p>
    <w:p>
      <w:pPr>
        <w:pStyle w:val="style0"/>
        <w:jc w:val="both"/>
      </w:pPr>
      <w:r>
        <w:rPr>
          <w:sz w:val="28"/>
          <w:szCs w:val="28"/>
        </w:rPr>
        <w:t>3.4.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4. Изменение образовательных отношений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</w:p>
    <w:p>
      <w:pPr>
        <w:pStyle w:val="style0"/>
        <w:jc w:val="both"/>
      </w:pPr>
      <w:r>
        <w:rPr>
          <w:sz w:val="28"/>
          <w:szCs w:val="28"/>
        </w:rPr>
        <w:t>4.2. 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</w:t>
      </w:r>
    </w:p>
    <w:p>
      <w:pPr>
        <w:pStyle w:val="style0"/>
        <w:jc w:val="both"/>
      </w:pPr>
      <w:r>
        <w:rPr>
          <w:sz w:val="28"/>
          <w:szCs w:val="28"/>
        </w:rPr>
        <w:t>3. Основанием для изменения образовательных отношений является распорядительный акт МКОУ Инская СОШ, изданный директором школы или уполномоченным им лицом. Если с обучающимся (родителями /законными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>
      <w:pPr>
        <w:pStyle w:val="style0"/>
        <w:jc w:val="both"/>
      </w:pPr>
      <w:r>
        <w:rPr>
          <w:sz w:val="28"/>
          <w:szCs w:val="28"/>
        </w:rPr>
        <w:t>4. Права и обязанности обучающегося, предусмотренные законодательством об образовании и локальными нормативными актами МКОУ Инская СОШ, изменяются с даты издания распорядительного акта или с иной указанной в нем даты (п.57, гл.6, 273-ФЗ «Об образовании в РФ»).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5. Прекращение образовательных отношений.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>4.1. Образовательные отношения прекращаются в связи с отчислением обучающегося из МКОУ Инская СОШ в связи с получением образования (завершением обучения).</w:t>
      </w:r>
    </w:p>
    <w:p>
      <w:pPr>
        <w:pStyle w:val="style0"/>
        <w:jc w:val="both"/>
      </w:pPr>
      <w:r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>
      <w:pPr>
        <w:pStyle w:val="style0"/>
        <w:jc w:val="both"/>
      </w:pPr>
      <w:r>
        <w:rPr>
          <w:sz w:val="28"/>
          <w:szCs w:val="28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style0"/>
        <w:jc w:val="both"/>
      </w:pPr>
      <w:r>
        <w:rPr>
          <w:sz w:val="28"/>
          <w:szCs w:val="28"/>
        </w:rPr>
        <w:t>2) по инициативе школы в случае применения к обучающемуся, достигшему возраста 15 лет, отчисления,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>
      <w:pPr>
        <w:pStyle w:val="style0"/>
        <w:jc w:val="both"/>
      </w:pPr>
      <w:r>
        <w:rPr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>
      <w:pPr>
        <w:pStyle w:val="style0"/>
        <w:jc w:val="both"/>
      </w:pPr>
      <w:r>
        <w:rPr>
          <w:sz w:val="28"/>
          <w:szCs w:val="28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МКОУ Инская СОШ, если иное не установлено договором об образовании.</w:t>
      </w:r>
    </w:p>
    <w:p>
      <w:pPr>
        <w:pStyle w:val="style0"/>
        <w:jc w:val="both"/>
      </w:pPr>
      <w:r>
        <w:rPr>
          <w:sz w:val="28"/>
          <w:szCs w:val="28"/>
        </w:rPr>
        <w:t xml:space="preserve">4.4. Основанием для прекращения образовательных отношений является приказ об отчислении обучающегося из МКОУ Инская СОШ. </w:t>
      </w:r>
    </w:p>
    <w:p>
      <w:pPr>
        <w:pStyle w:val="style0"/>
        <w:jc w:val="both"/>
      </w:pPr>
      <w:r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МКОУ Инская СОШ. </w:t>
      </w:r>
    </w:p>
    <w:p>
      <w:pPr>
        <w:pStyle w:val="style0"/>
        <w:jc w:val="both"/>
      </w:pPr>
      <w:r>
        <w:rPr>
          <w:sz w:val="28"/>
          <w:szCs w:val="28"/>
        </w:rPr>
        <w:t>4.5. При досрочном прекращении образовательных отношений школой в трехдневный срок после издания распорядительного акта об отчислении обучающегося отчисленному лицу выдается справка об обучении (п.61, гл.6, 273-ФЗ «Об образовании в РФ»).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oterReference r:id="rId3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  <w:style w:styleId="style20" w:type="paragraph">
    <w:name w:val="Нижний колонтитул"/>
    <w:basedOn w:val="style0"/>
    <w:next w:val="style20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2015-01-29T10:16:35.00Z</dcterms:created>
  <dc:creator>marina </dc:creator>
  <cp:lastPrinted>2015-01-29T10:27:59.00Z</cp:lastPrinted>
  <cp:revision>0</cp:revision>
</cp:coreProperties>
</file>